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1CEBD" w14:textId="77777777" w:rsidR="00CD4D01" w:rsidRDefault="00CD4D01">
      <w:pPr>
        <w:spacing w:line="360" w:lineRule="auto"/>
        <w:rPr>
          <w:rFonts w:asciiTheme="minorEastAsia" w:eastAsiaTheme="minorEastAsia" w:hAnsiTheme="minorEastAsia"/>
          <w:sz w:val="120"/>
          <w:szCs w:val="120"/>
        </w:rPr>
      </w:pPr>
    </w:p>
    <w:p w14:paraId="2C85280A" w14:textId="77777777" w:rsidR="00CD4D01" w:rsidRDefault="001975B3">
      <w:pPr>
        <w:spacing w:line="360" w:lineRule="auto"/>
        <w:jc w:val="center"/>
        <w:outlineLvl w:val="0"/>
        <w:rPr>
          <w:rFonts w:asciiTheme="minorEastAsia" w:eastAsiaTheme="minorEastAsia" w:hAnsiTheme="minorEastAsia" w:cs="宋体"/>
          <w:sz w:val="36"/>
          <w:szCs w:val="36"/>
        </w:rPr>
      </w:pPr>
      <w:r>
        <w:rPr>
          <w:rFonts w:asciiTheme="majorEastAsia" w:eastAsiaTheme="majorEastAsia" w:hAnsiTheme="majorEastAsia" w:cs="宋体" w:hint="eastAsia"/>
          <w:b/>
          <w:spacing w:val="80"/>
          <w:sz w:val="84"/>
          <w:szCs w:val="84"/>
        </w:rPr>
        <w:t>询价通知书</w:t>
      </w:r>
      <w:r>
        <w:rPr>
          <w:rFonts w:asciiTheme="minorEastAsia" w:eastAsiaTheme="minorEastAsia" w:hAnsiTheme="minorEastAsia" w:cs="宋体" w:hint="eastAsia"/>
          <w:sz w:val="36"/>
          <w:szCs w:val="36"/>
        </w:rPr>
        <w:t xml:space="preserve"> </w:t>
      </w:r>
    </w:p>
    <w:p w14:paraId="0B5DD962" w14:textId="77777777" w:rsidR="00CD4D01" w:rsidRDefault="00CD4D01">
      <w:pPr>
        <w:spacing w:line="360" w:lineRule="auto"/>
        <w:rPr>
          <w:rFonts w:asciiTheme="minorEastAsia" w:eastAsiaTheme="minorEastAsia" w:hAnsiTheme="minorEastAsia" w:cs="宋体"/>
          <w:sz w:val="36"/>
          <w:szCs w:val="36"/>
        </w:rPr>
      </w:pPr>
    </w:p>
    <w:p w14:paraId="2A693E99" w14:textId="77777777" w:rsidR="00CD4D01" w:rsidRDefault="00CD4D01">
      <w:pPr>
        <w:spacing w:line="360" w:lineRule="auto"/>
        <w:ind w:firstLineChars="400" w:firstLine="1440"/>
        <w:rPr>
          <w:rFonts w:asciiTheme="minorEastAsia" w:eastAsiaTheme="minorEastAsia" w:hAnsiTheme="minorEastAsia" w:cs="宋体"/>
          <w:sz w:val="36"/>
          <w:szCs w:val="36"/>
        </w:rPr>
      </w:pPr>
    </w:p>
    <w:p w14:paraId="22933DB0" w14:textId="77777777" w:rsidR="00CD4D01" w:rsidRDefault="001975B3">
      <w:pPr>
        <w:spacing w:line="360" w:lineRule="auto"/>
        <w:ind w:firstLineChars="400" w:firstLine="1440"/>
        <w:rPr>
          <w:rFonts w:asciiTheme="minorEastAsia" w:eastAsiaTheme="minorEastAsia" w:hAnsiTheme="minorEastAsia" w:cs="宋体"/>
          <w:sz w:val="36"/>
          <w:szCs w:val="36"/>
        </w:rPr>
      </w:pPr>
      <w:r>
        <w:rPr>
          <w:rFonts w:asciiTheme="minorEastAsia" w:eastAsiaTheme="minorEastAsia" w:hAnsiTheme="minorEastAsia" w:cs="宋体" w:hint="eastAsia"/>
          <w:sz w:val="36"/>
          <w:szCs w:val="36"/>
        </w:rPr>
        <w:t>项目编号：</w:t>
      </w:r>
      <w:r>
        <w:rPr>
          <w:rFonts w:asciiTheme="minorEastAsia" w:eastAsiaTheme="minorEastAsia" w:hAnsiTheme="minorEastAsia" w:cs="宋体" w:hint="eastAsia"/>
          <w:sz w:val="36"/>
          <w:szCs w:val="36"/>
        </w:rPr>
        <w:t>PXZ21C259</w:t>
      </w:r>
    </w:p>
    <w:p w14:paraId="05B25512" w14:textId="77777777" w:rsidR="00CD4D01" w:rsidRDefault="001975B3">
      <w:pPr>
        <w:spacing w:line="360" w:lineRule="auto"/>
        <w:ind w:firstLineChars="400" w:firstLine="1440"/>
        <w:outlineLvl w:val="0"/>
        <w:rPr>
          <w:rFonts w:asciiTheme="minorEastAsia" w:eastAsiaTheme="minorEastAsia" w:hAnsiTheme="minorEastAsia" w:cs="宋体"/>
          <w:sz w:val="36"/>
          <w:szCs w:val="36"/>
        </w:rPr>
      </w:pPr>
      <w:r>
        <w:rPr>
          <w:rFonts w:asciiTheme="minorEastAsia" w:eastAsiaTheme="minorEastAsia" w:hAnsiTheme="minorEastAsia" w:cs="宋体" w:hint="eastAsia"/>
          <w:sz w:val="36"/>
          <w:szCs w:val="36"/>
        </w:rPr>
        <w:t>项</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目</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名</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称</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w:t>
      </w:r>
      <w:r>
        <w:rPr>
          <w:rFonts w:asciiTheme="minorEastAsia" w:eastAsiaTheme="minorEastAsia" w:hAnsiTheme="minorEastAsia" w:cs="宋体" w:hint="eastAsia"/>
          <w:sz w:val="36"/>
          <w:szCs w:val="36"/>
        </w:rPr>
        <w:t>职业训练院办公室搬迁服务</w:t>
      </w:r>
    </w:p>
    <w:p w14:paraId="257635A2" w14:textId="77777777" w:rsidR="00CD4D01" w:rsidRDefault="00CD4D01">
      <w:pPr>
        <w:pStyle w:val="29"/>
        <w:ind w:left="560" w:firstLine="880"/>
      </w:pPr>
    </w:p>
    <w:p w14:paraId="42F45421" w14:textId="77777777" w:rsidR="00CD4D01" w:rsidRDefault="00CD4D01">
      <w:pPr>
        <w:pStyle w:val="29"/>
        <w:ind w:left="560" w:firstLine="880"/>
      </w:pPr>
    </w:p>
    <w:p w14:paraId="324C4C62" w14:textId="77777777" w:rsidR="00CD4D01" w:rsidRDefault="00CD4D01">
      <w:pPr>
        <w:pStyle w:val="29"/>
        <w:ind w:left="560" w:firstLine="880"/>
      </w:pPr>
    </w:p>
    <w:p w14:paraId="341B0FA3" w14:textId="77777777" w:rsidR="00CD4D01" w:rsidRDefault="001975B3">
      <w:pPr>
        <w:spacing w:line="360" w:lineRule="auto"/>
        <w:jc w:val="center"/>
        <w:rPr>
          <w:rFonts w:asciiTheme="minorEastAsia" w:eastAsiaTheme="minorEastAsia" w:hAnsiTheme="minorEastAsia" w:cs="宋体"/>
          <w:sz w:val="36"/>
          <w:szCs w:val="36"/>
        </w:rPr>
      </w:pP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采</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购</w:t>
      </w:r>
      <w:r>
        <w:rPr>
          <w:rFonts w:asciiTheme="minorEastAsia" w:eastAsiaTheme="minorEastAsia" w:hAnsiTheme="minorEastAsia" w:cs="宋体" w:hint="eastAsia"/>
          <w:sz w:val="36"/>
          <w:szCs w:val="36"/>
        </w:rPr>
        <w:t xml:space="preserve"> </w:t>
      </w:r>
      <w:r>
        <w:rPr>
          <w:rFonts w:asciiTheme="minorEastAsia" w:eastAsiaTheme="minorEastAsia" w:hAnsiTheme="minorEastAsia" w:cs="宋体" w:hint="eastAsia"/>
          <w:sz w:val="36"/>
          <w:szCs w:val="36"/>
        </w:rPr>
        <w:t>人：</w:t>
      </w:r>
      <w:r>
        <w:rPr>
          <w:rFonts w:asciiTheme="minorEastAsia" w:eastAsiaTheme="minorEastAsia" w:hAnsiTheme="minorEastAsia" w:cs="宋体" w:hint="eastAsia"/>
          <w:sz w:val="36"/>
          <w:szCs w:val="36"/>
        </w:rPr>
        <w:t>重庆五一技师学院远大职业培训学校</w:t>
      </w:r>
    </w:p>
    <w:p w14:paraId="0D33B75C" w14:textId="77777777" w:rsidR="00CD4D01" w:rsidRDefault="001975B3">
      <w:pPr>
        <w:spacing w:line="360" w:lineRule="auto"/>
        <w:ind w:firstLineChars="400" w:firstLine="1440"/>
        <w:rPr>
          <w:rFonts w:asciiTheme="minorEastAsia" w:eastAsiaTheme="minorEastAsia" w:hAnsiTheme="minorEastAsia" w:cs="宋体"/>
          <w:sz w:val="36"/>
          <w:szCs w:val="36"/>
        </w:rPr>
      </w:pPr>
      <w:r>
        <w:rPr>
          <w:rFonts w:asciiTheme="minorEastAsia" w:eastAsiaTheme="minorEastAsia" w:hAnsiTheme="minorEastAsia" w:cs="宋体"/>
          <w:sz w:val="36"/>
          <w:szCs w:val="36"/>
        </w:rPr>
        <w:t>采购代理机构：</w:t>
      </w:r>
      <w:r>
        <w:rPr>
          <w:rFonts w:asciiTheme="minorEastAsia" w:eastAsiaTheme="minorEastAsia" w:hAnsiTheme="minorEastAsia" w:cs="宋体" w:hint="eastAsia"/>
          <w:sz w:val="36"/>
          <w:szCs w:val="36"/>
        </w:rPr>
        <w:t>重庆</w:t>
      </w:r>
      <w:r>
        <w:rPr>
          <w:rFonts w:asciiTheme="minorEastAsia" w:eastAsiaTheme="minorEastAsia" w:hAnsiTheme="minorEastAsia" w:cs="宋体" w:hint="eastAsia"/>
          <w:sz w:val="36"/>
          <w:szCs w:val="36"/>
        </w:rPr>
        <w:t>鹏翔</w:t>
      </w:r>
      <w:r>
        <w:rPr>
          <w:rFonts w:asciiTheme="minorEastAsia" w:eastAsiaTheme="minorEastAsia" w:hAnsiTheme="minorEastAsia" w:cs="宋体" w:hint="eastAsia"/>
          <w:sz w:val="36"/>
          <w:szCs w:val="36"/>
        </w:rPr>
        <w:t>招标代理有限公司</w:t>
      </w:r>
    </w:p>
    <w:p w14:paraId="140E016B" w14:textId="77777777" w:rsidR="00CD4D01" w:rsidRDefault="00CD4D01">
      <w:pPr>
        <w:spacing w:line="360" w:lineRule="auto"/>
        <w:rPr>
          <w:rFonts w:asciiTheme="minorEastAsia" w:eastAsiaTheme="minorEastAsia" w:hAnsiTheme="minorEastAsia"/>
          <w:sz w:val="36"/>
          <w:szCs w:val="36"/>
        </w:rPr>
      </w:pPr>
    </w:p>
    <w:p w14:paraId="785913CD" w14:textId="77777777" w:rsidR="00CD4D01" w:rsidRDefault="001975B3">
      <w:pPr>
        <w:spacing w:line="360" w:lineRule="auto"/>
        <w:jc w:val="center"/>
        <w:rPr>
          <w:rFonts w:asciiTheme="minorEastAsia" w:eastAsiaTheme="minorEastAsia" w:hAnsiTheme="minorEastAsia"/>
          <w:sz w:val="36"/>
          <w:szCs w:val="36"/>
        </w:rPr>
      </w:pPr>
      <w:r>
        <w:rPr>
          <w:rFonts w:asciiTheme="minorEastAsia" w:eastAsiaTheme="minorEastAsia" w:hAnsiTheme="minorEastAsia" w:hint="eastAsia"/>
          <w:sz w:val="36"/>
          <w:szCs w:val="36"/>
        </w:rPr>
        <w:t>2021</w:t>
      </w:r>
      <w:r>
        <w:rPr>
          <w:rFonts w:asciiTheme="minorEastAsia" w:eastAsiaTheme="minorEastAsia" w:hAnsiTheme="minorEastAsia" w:hint="eastAsia"/>
          <w:sz w:val="36"/>
          <w:szCs w:val="36"/>
        </w:rPr>
        <w:t>年</w:t>
      </w:r>
      <w:r>
        <w:rPr>
          <w:rFonts w:asciiTheme="minorEastAsia" w:eastAsiaTheme="minorEastAsia" w:hAnsiTheme="minorEastAsia" w:hint="eastAsia"/>
          <w:sz w:val="36"/>
          <w:szCs w:val="36"/>
        </w:rPr>
        <w:t>12</w:t>
      </w:r>
      <w:r>
        <w:rPr>
          <w:rFonts w:asciiTheme="minorEastAsia" w:eastAsiaTheme="minorEastAsia" w:hAnsiTheme="minorEastAsia" w:hint="eastAsia"/>
          <w:sz w:val="36"/>
          <w:szCs w:val="36"/>
        </w:rPr>
        <w:t>月</w:t>
      </w:r>
    </w:p>
    <w:p w14:paraId="0C598694" w14:textId="77777777" w:rsidR="00CD4D01" w:rsidRDefault="00CD4D01">
      <w:pPr>
        <w:spacing w:line="360" w:lineRule="auto"/>
        <w:jc w:val="center"/>
        <w:rPr>
          <w:rFonts w:asciiTheme="minorEastAsia" w:eastAsiaTheme="minorEastAsia" w:hAnsiTheme="minorEastAsia" w:cs="宋体"/>
          <w:sz w:val="36"/>
          <w:szCs w:val="36"/>
        </w:rPr>
      </w:pPr>
    </w:p>
    <w:p w14:paraId="618C8CD8" w14:textId="77777777" w:rsidR="00CD4D01" w:rsidRDefault="00CD4D01">
      <w:pPr>
        <w:spacing w:line="360" w:lineRule="auto"/>
        <w:jc w:val="center"/>
        <w:outlineLvl w:val="0"/>
        <w:rPr>
          <w:rFonts w:asciiTheme="minorEastAsia" w:eastAsiaTheme="minorEastAsia" w:hAnsiTheme="minorEastAsia" w:cs="宋体"/>
          <w:b/>
          <w:sz w:val="48"/>
          <w:szCs w:val="48"/>
        </w:rPr>
        <w:sectPr w:rsidR="00CD4D01">
          <w:headerReference w:type="default" r:id="rId9"/>
          <w:pgSz w:w="11907" w:h="16840"/>
          <w:pgMar w:top="1134" w:right="1191" w:bottom="1021" w:left="1304" w:header="964" w:footer="992" w:gutter="0"/>
          <w:pgNumType w:fmt="numberInDash" w:start="0"/>
          <w:cols w:space="720"/>
          <w:docGrid w:linePitch="312"/>
        </w:sectPr>
      </w:pPr>
    </w:p>
    <w:p w14:paraId="68041355" w14:textId="77777777" w:rsidR="00CD4D01" w:rsidRDefault="00CD4D01">
      <w:pPr>
        <w:spacing w:line="360" w:lineRule="exact"/>
        <w:jc w:val="center"/>
        <w:outlineLvl w:val="0"/>
        <w:rPr>
          <w:rFonts w:asciiTheme="minorEastAsia" w:eastAsiaTheme="minorEastAsia" w:hAnsiTheme="minorEastAsia" w:cs="宋体"/>
          <w:b/>
          <w:sz w:val="48"/>
          <w:szCs w:val="48"/>
        </w:rPr>
      </w:pPr>
    </w:p>
    <w:p w14:paraId="7F668E0C" w14:textId="77777777" w:rsidR="00CD4D01" w:rsidRDefault="001975B3">
      <w:pPr>
        <w:spacing w:line="360" w:lineRule="auto"/>
        <w:jc w:val="center"/>
        <w:outlineLvl w:val="0"/>
        <w:rPr>
          <w:rFonts w:asciiTheme="minorEastAsia" w:eastAsiaTheme="minorEastAsia" w:hAnsiTheme="minorEastAsia"/>
          <w:b/>
          <w:sz w:val="48"/>
          <w:szCs w:val="48"/>
        </w:rPr>
      </w:pPr>
      <w:r>
        <w:rPr>
          <w:rFonts w:asciiTheme="minorEastAsia" w:eastAsiaTheme="minorEastAsia" w:hAnsiTheme="minorEastAsia" w:cs="宋体" w:hint="eastAsia"/>
          <w:b/>
          <w:sz w:val="48"/>
          <w:szCs w:val="48"/>
        </w:rPr>
        <w:t>目</w:t>
      </w:r>
      <w:r>
        <w:rPr>
          <w:rFonts w:asciiTheme="minorEastAsia" w:eastAsiaTheme="minorEastAsia" w:hAnsiTheme="minorEastAsia" w:cs="宋体"/>
          <w:b/>
          <w:sz w:val="48"/>
          <w:szCs w:val="48"/>
        </w:rPr>
        <w:t xml:space="preserve">  </w:t>
      </w:r>
      <w:r>
        <w:rPr>
          <w:rFonts w:asciiTheme="minorEastAsia" w:eastAsiaTheme="minorEastAsia" w:hAnsiTheme="minorEastAsia" w:cs="宋体" w:hint="eastAsia"/>
          <w:b/>
          <w:sz w:val="48"/>
          <w:szCs w:val="48"/>
        </w:rPr>
        <w:t>录</w:t>
      </w:r>
    </w:p>
    <w:bookmarkStart w:id="0" w:name="_Toc12789052"/>
    <w:bookmarkStart w:id="1" w:name="_Toc487204770"/>
    <w:bookmarkStart w:id="2" w:name="_Toc11641050"/>
    <w:p w14:paraId="1C647153" w14:textId="77777777" w:rsidR="00CD4D01" w:rsidRDefault="001975B3">
      <w:pPr>
        <w:pStyle w:val="TOC2"/>
        <w:tabs>
          <w:tab w:val="right" w:leader="dot" w:pos="9412"/>
        </w:tabs>
        <w:ind w:left="560"/>
      </w:pPr>
      <w:r>
        <w:rPr>
          <w:rFonts w:ascii="宋体" w:hAnsi="宋体" w:cs="宋体" w:hint="eastAsia"/>
          <w:sz w:val="21"/>
          <w:szCs w:val="21"/>
        </w:rPr>
        <w:fldChar w:fldCharType="begin"/>
      </w:r>
      <w:r>
        <w:rPr>
          <w:rFonts w:ascii="宋体" w:hAnsi="宋体" w:cs="宋体" w:hint="eastAsia"/>
          <w:sz w:val="21"/>
          <w:szCs w:val="21"/>
        </w:rPr>
        <w:instrText xml:space="preserve"> TOC \o "1-3" \h \z </w:instrText>
      </w:r>
      <w:r>
        <w:rPr>
          <w:rFonts w:ascii="宋体" w:hAnsi="宋体" w:cs="宋体" w:hint="eastAsia"/>
          <w:sz w:val="21"/>
          <w:szCs w:val="21"/>
        </w:rPr>
        <w:fldChar w:fldCharType="separate"/>
      </w:r>
      <w:hyperlink w:anchor="_Toc26913" w:history="1">
        <w:r>
          <w:rPr>
            <w:rFonts w:ascii="宋体" w:hAnsi="宋体" w:cs="宋体" w:hint="eastAsia"/>
            <w:szCs w:val="44"/>
          </w:rPr>
          <w:t>第一篇</w:t>
        </w:r>
        <w:r>
          <w:rPr>
            <w:rFonts w:ascii="宋体" w:hAnsi="宋体" w:cs="宋体" w:hint="eastAsia"/>
            <w:szCs w:val="44"/>
          </w:rPr>
          <w:t xml:space="preserve"> </w:t>
        </w:r>
        <w:r>
          <w:rPr>
            <w:rFonts w:ascii="宋体" w:hAnsi="宋体" w:cs="宋体" w:hint="eastAsia"/>
            <w:szCs w:val="44"/>
          </w:rPr>
          <w:t>询价邀请书</w:t>
        </w:r>
        <w:r>
          <w:tab/>
        </w:r>
        <w:r>
          <w:fldChar w:fldCharType="begin"/>
        </w:r>
        <w:r>
          <w:instrText xml:space="preserve"> PAGEREF _Toc26913 \h </w:instrText>
        </w:r>
        <w:r>
          <w:fldChar w:fldCharType="separate"/>
        </w:r>
        <w:r>
          <w:t>- 1 -</w:t>
        </w:r>
        <w:r>
          <w:fldChar w:fldCharType="end"/>
        </w:r>
      </w:hyperlink>
    </w:p>
    <w:p w14:paraId="545C4682" w14:textId="77777777" w:rsidR="00CD4D01" w:rsidRDefault="001975B3">
      <w:pPr>
        <w:pStyle w:val="TOC3"/>
        <w:tabs>
          <w:tab w:val="right" w:leader="dot" w:pos="9412"/>
        </w:tabs>
        <w:ind w:left="1120"/>
      </w:pPr>
      <w:hyperlink w:anchor="_Toc2990" w:history="1">
        <w:r>
          <w:rPr>
            <w:rFonts w:ascii="宋体" w:hAnsi="宋体" w:cs="宋体" w:hint="eastAsia"/>
            <w:szCs w:val="21"/>
          </w:rPr>
          <w:t>一</w:t>
        </w:r>
        <w:r>
          <w:rPr>
            <w:rFonts w:ascii="宋体" w:hAnsi="宋体" w:cs="宋体" w:hint="eastAsia"/>
            <w:szCs w:val="21"/>
          </w:rPr>
          <w:t>、</w:t>
        </w:r>
        <w:r>
          <w:rPr>
            <w:rFonts w:ascii="宋体" w:hAnsi="宋体" w:cs="宋体" w:hint="eastAsia"/>
            <w:szCs w:val="21"/>
          </w:rPr>
          <w:t>询价内容</w:t>
        </w:r>
        <w:r>
          <w:tab/>
        </w:r>
        <w:r>
          <w:fldChar w:fldCharType="begin"/>
        </w:r>
        <w:r>
          <w:instrText xml:space="preserve"> PAGEREF _Toc2990 \h </w:instrText>
        </w:r>
        <w:r>
          <w:fldChar w:fldCharType="separate"/>
        </w:r>
        <w:r>
          <w:t>- 1 -</w:t>
        </w:r>
        <w:r>
          <w:fldChar w:fldCharType="end"/>
        </w:r>
      </w:hyperlink>
    </w:p>
    <w:p w14:paraId="7309BC65" w14:textId="77777777" w:rsidR="00CD4D01" w:rsidRDefault="001975B3">
      <w:pPr>
        <w:pStyle w:val="TOC3"/>
        <w:tabs>
          <w:tab w:val="right" w:leader="dot" w:pos="9412"/>
        </w:tabs>
        <w:ind w:left="1120"/>
      </w:pPr>
      <w:hyperlink w:anchor="_Toc28223" w:history="1">
        <w:r>
          <w:rPr>
            <w:rFonts w:ascii="宋体" w:hAnsi="宋体" w:cs="宋体" w:hint="eastAsia"/>
            <w:szCs w:val="21"/>
          </w:rPr>
          <w:t>二、资金来源</w:t>
        </w:r>
        <w:r>
          <w:tab/>
        </w:r>
        <w:r>
          <w:fldChar w:fldCharType="begin"/>
        </w:r>
        <w:r>
          <w:instrText xml:space="preserve"> PAGEREF _Toc28223 \h </w:instrText>
        </w:r>
        <w:r>
          <w:fldChar w:fldCharType="separate"/>
        </w:r>
        <w:r>
          <w:t>- 1 -</w:t>
        </w:r>
        <w:r>
          <w:fldChar w:fldCharType="end"/>
        </w:r>
      </w:hyperlink>
    </w:p>
    <w:p w14:paraId="578D605B" w14:textId="77777777" w:rsidR="00CD4D01" w:rsidRDefault="001975B3">
      <w:pPr>
        <w:pStyle w:val="TOC3"/>
        <w:tabs>
          <w:tab w:val="right" w:leader="dot" w:pos="9412"/>
        </w:tabs>
        <w:ind w:left="1120"/>
      </w:pPr>
      <w:hyperlink w:anchor="_Toc29779" w:history="1">
        <w:r>
          <w:rPr>
            <w:rFonts w:ascii="宋体" w:hAnsi="宋体" w:cs="宋体" w:hint="eastAsia"/>
            <w:szCs w:val="21"/>
          </w:rPr>
          <w:t>三、资格要求</w:t>
        </w:r>
        <w:r>
          <w:tab/>
        </w:r>
        <w:r>
          <w:fldChar w:fldCharType="begin"/>
        </w:r>
        <w:r>
          <w:instrText xml:space="preserve"> PAGEREF _Toc29779 \h </w:instrText>
        </w:r>
        <w:r>
          <w:fldChar w:fldCharType="separate"/>
        </w:r>
        <w:r>
          <w:t>- 1 -</w:t>
        </w:r>
        <w:r>
          <w:fldChar w:fldCharType="end"/>
        </w:r>
      </w:hyperlink>
    </w:p>
    <w:p w14:paraId="65B67207" w14:textId="77777777" w:rsidR="00CD4D01" w:rsidRDefault="001975B3">
      <w:pPr>
        <w:pStyle w:val="TOC3"/>
        <w:tabs>
          <w:tab w:val="right" w:leader="dot" w:pos="9412"/>
        </w:tabs>
        <w:ind w:left="1120"/>
      </w:pPr>
      <w:hyperlink w:anchor="_Toc29555" w:history="1">
        <w:r>
          <w:rPr>
            <w:rFonts w:ascii="宋体" w:hAnsi="宋体" w:cs="宋体" w:hint="eastAsia"/>
            <w:szCs w:val="21"/>
          </w:rPr>
          <w:t>五、保证金</w:t>
        </w:r>
        <w:r>
          <w:tab/>
        </w:r>
        <w:r>
          <w:fldChar w:fldCharType="begin"/>
        </w:r>
        <w:r>
          <w:instrText xml:space="preserve"> PAGER</w:instrText>
        </w:r>
        <w:r>
          <w:instrText xml:space="preserve">EF _Toc29555 \h </w:instrText>
        </w:r>
        <w:r>
          <w:fldChar w:fldCharType="separate"/>
        </w:r>
        <w:r>
          <w:t>- 2 -</w:t>
        </w:r>
        <w:r>
          <w:fldChar w:fldCharType="end"/>
        </w:r>
      </w:hyperlink>
    </w:p>
    <w:p w14:paraId="234150C2" w14:textId="77777777" w:rsidR="00CD4D01" w:rsidRDefault="001975B3">
      <w:pPr>
        <w:pStyle w:val="TOC3"/>
        <w:tabs>
          <w:tab w:val="right" w:leader="dot" w:pos="9412"/>
        </w:tabs>
        <w:ind w:left="1120"/>
      </w:pPr>
      <w:hyperlink w:anchor="_Toc12785" w:history="1">
        <w:r>
          <w:rPr>
            <w:rFonts w:ascii="宋体" w:hAnsi="宋体" w:cs="宋体" w:hint="eastAsia"/>
            <w:szCs w:val="21"/>
          </w:rPr>
          <w:t>六、询价有关规定</w:t>
        </w:r>
        <w:r>
          <w:tab/>
        </w:r>
        <w:r>
          <w:fldChar w:fldCharType="begin"/>
        </w:r>
        <w:r>
          <w:instrText xml:space="preserve"> PAGEREF _Toc12785 \h </w:instrText>
        </w:r>
        <w:r>
          <w:fldChar w:fldCharType="separate"/>
        </w:r>
        <w:r>
          <w:t>- 2 -</w:t>
        </w:r>
        <w:r>
          <w:fldChar w:fldCharType="end"/>
        </w:r>
      </w:hyperlink>
    </w:p>
    <w:p w14:paraId="1BC3F0A1" w14:textId="77777777" w:rsidR="00CD4D01" w:rsidRDefault="001975B3">
      <w:pPr>
        <w:pStyle w:val="TOC3"/>
        <w:tabs>
          <w:tab w:val="right" w:leader="dot" w:pos="9412"/>
        </w:tabs>
        <w:ind w:left="1120"/>
      </w:pPr>
      <w:hyperlink w:anchor="_Toc13067" w:history="1">
        <w:r>
          <w:rPr>
            <w:rFonts w:ascii="宋体" w:hAnsi="宋体" w:cs="宋体" w:hint="eastAsia"/>
            <w:szCs w:val="21"/>
          </w:rPr>
          <w:t>七、联系方式</w:t>
        </w:r>
        <w:r>
          <w:tab/>
        </w:r>
        <w:r>
          <w:fldChar w:fldCharType="begin"/>
        </w:r>
        <w:r>
          <w:instrText xml:space="preserve"> PAGEREF </w:instrText>
        </w:r>
        <w:r>
          <w:instrText xml:space="preserve">_Toc13067 \h </w:instrText>
        </w:r>
        <w:r>
          <w:fldChar w:fldCharType="separate"/>
        </w:r>
        <w:r>
          <w:t>- 3 -</w:t>
        </w:r>
        <w:r>
          <w:fldChar w:fldCharType="end"/>
        </w:r>
      </w:hyperlink>
    </w:p>
    <w:p w14:paraId="46F31546" w14:textId="77777777" w:rsidR="00CD4D01" w:rsidRDefault="001975B3">
      <w:pPr>
        <w:pStyle w:val="TOC2"/>
        <w:tabs>
          <w:tab w:val="right" w:leader="dot" w:pos="9412"/>
        </w:tabs>
        <w:ind w:left="560"/>
      </w:pPr>
      <w:hyperlink w:anchor="_Toc26991" w:history="1">
        <w:r>
          <w:rPr>
            <w:rFonts w:ascii="宋体" w:hAnsi="宋体" w:cs="宋体" w:hint="eastAsia"/>
            <w:szCs w:val="44"/>
          </w:rPr>
          <w:t>第二篇</w:t>
        </w:r>
        <w:r>
          <w:rPr>
            <w:rFonts w:ascii="宋体" w:hAnsi="宋体" w:cs="宋体" w:hint="eastAsia"/>
            <w:szCs w:val="44"/>
          </w:rPr>
          <w:t xml:space="preserve"> </w:t>
        </w:r>
        <w:r>
          <w:rPr>
            <w:rFonts w:ascii="宋体" w:hAnsi="宋体" w:cs="宋体" w:hint="eastAsia"/>
            <w:szCs w:val="44"/>
          </w:rPr>
          <w:t>供应商须知</w:t>
        </w:r>
        <w:r>
          <w:tab/>
        </w:r>
        <w:r>
          <w:fldChar w:fldCharType="begin"/>
        </w:r>
        <w:r>
          <w:instrText xml:space="preserve"> PAGEREF _Toc26991 \h </w:instrText>
        </w:r>
        <w:r>
          <w:fldChar w:fldCharType="separate"/>
        </w:r>
        <w:r>
          <w:t>- 5 -</w:t>
        </w:r>
        <w:r>
          <w:fldChar w:fldCharType="end"/>
        </w:r>
      </w:hyperlink>
    </w:p>
    <w:p w14:paraId="7683EE86" w14:textId="77777777" w:rsidR="00CD4D01" w:rsidRDefault="001975B3">
      <w:pPr>
        <w:pStyle w:val="TOC3"/>
        <w:tabs>
          <w:tab w:val="right" w:leader="dot" w:pos="9412"/>
        </w:tabs>
        <w:ind w:left="1120"/>
      </w:pPr>
      <w:hyperlink w:anchor="_Toc2784" w:history="1">
        <w:r>
          <w:rPr>
            <w:rFonts w:ascii="宋体" w:hAnsi="宋体" w:cs="宋体" w:hint="eastAsia"/>
            <w:szCs w:val="21"/>
          </w:rPr>
          <w:t>一、询价费用</w:t>
        </w:r>
        <w:r>
          <w:tab/>
        </w:r>
        <w:r>
          <w:fldChar w:fldCharType="begin"/>
        </w:r>
        <w:r>
          <w:instrText xml:space="preserve"> PAGEREF _To</w:instrText>
        </w:r>
        <w:r>
          <w:instrText xml:space="preserve">c2784 \h </w:instrText>
        </w:r>
        <w:r>
          <w:fldChar w:fldCharType="separate"/>
        </w:r>
        <w:r>
          <w:t>- 5 -</w:t>
        </w:r>
        <w:r>
          <w:fldChar w:fldCharType="end"/>
        </w:r>
      </w:hyperlink>
    </w:p>
    <w:p w14:paraId="3E62918D" w14:textId="77777777" w:rsidR="00CD4D01" w:rsidRDefault="001975B3">
      <w:pPr>
        <w:pStyle w:val="TOC3"/>
        <w:tabs>
          <w:tab w:val="right" w:leader="dot" w:pos="9412"/>
        </w:tabs>
        <w:ind w:left="1120"/>
      </w:pPr>
      <w:hyperlink w:anchor="_Toc17314" w:history="1">
        <w:r>
          <w:rPr>
            <w:rFonts w:ascii="宋体" w:hAnsi="宋体" w:cs="宋体" w:hint="eastAsia"/>
            <w:szCs w:val="21"/>
          </w:rPr>
          <w:t>二、询价通知书</w:t>
        </w:r>
        <w:r>
          <w:tab/>
        </w:r>
        <w:r>
          <w:fldChar w:fldCharType="begin"/>
        </w:r>
        <w:r>
          <w:instrText xml:space="preserve"> PAGEREF _Toc17314 \h </w:instrText>
        </w:r>
        <w:r>
          <w:fldChar w:fldCharType="separate"/>
        </w:r>
        <w:r>
          <w:t>- 5 -</w:t>
        </w:r>
        <w:r>
          <w:fldChar w:fldCharType="end"/>
        </w:r>
      </w:hyperlink>
    </w:p>
    <w:p w14:paraId="6676A643" w14:textId="77777777" w:rsidR="00CD4D01" w:rsidRDefault="001975B3">
      <w:pPr>
        <w:pStyle w:val="TOC3"/>
        <w:tabs>
          <w:tab w:val="right" w:leader="dot" w:pos="9412"/>
        </w:tabs>
        <w:ind w:left="1120"/>
      </w:pPr>
      <w:hyperlink w:anchor="_Toc16714" w:history="1">
        <w:r>
          <w:rPr>
            <w:rFonts w:ascii="宋体" w:hAnsi="宋体" w:cs="宋体" w:hint="eastAsia"/>
            <w:szCs w:val="21"/>
          </w:rPr>
          <w:t>三、询价要求</w:t>
        </w:r>
        <w:r>
          <w:tab/>
        </w:r>
        <w:r>
          <w:fldChar w:fldCharType="begin"/>
        </w:r>
        <w:r>
          <w:instrText xml:space="preserve"> PAGEREF _Toc1671</w:instrText>
        </w:r>
        <w:r>
          <w:instrText xml:space="preserve">4 \h </w:instrText>
        </w:r>
        <w:r>
          <w:fldChar w:fldCharType="separate"/>
        </w:r>
        <w:r>
          <w:t>- 5 -</w:t>
        </w:r>
        <w:r>
          <w:fldChar w:fldCharType="end"/>
        </w:r>
      </w:hyperlink>
    </w:p>
    <w:p w14:paraId="70D54296" w14:textId="77777777" w:rsidR="00CD4D01" w:rsidRDefault="001975B3">
      <w:pPr>
        <w:pStyle w:val="TOC3"/>
        <w:tabs>
          <w:tab w:val="right" w:leader="dot" w:pos="9412"/>
        </w:tabs>
        <w:ind w:left="1120"/>
      </w:pPr>
      <w:hyperlink w:anchor="_Toc4857" w:history="1">
        <w:r>
          <w:rPr>
            <w:rFonts w:ascii="宋体" w:hAnsi="宋体" w:cs="宋体" w:hint="eastAsia"/>
            <w:szCs w:val="21"/>
          </w:rPr>
          <w:t>四、询价程序及成交标准</w:t>
        </w:r>
        <w:r>
          <w:tab/>
        </w:r>
        <w:r>
          <w:fldChar w:fldCharType="begin"/>
        </w:r>
        <w:r>
          <w:instrText xml:space="preserve"> PAGEREF _Toc4857 \h </w:instrText>
        </w:r>
        <w:r>
          <w:fldChar w:fldCharType="separate"/>
        </w:r>
        <w:r>
          <w:t>- 8 -</w:t>
        </w:r>
        <w:r>
          <w:fldChar w:fldCharType="end"/>
        </w:r>
      </w:hyperlink>
    </w:p>
    <w:p w14:paraId="40686410" w14:textId="77777777" w:rsidR="00CD4D01" w:rsidRDefault="001975B3">
      <w:pPr>
        <w:pStyle w:val="TOC3"/>
        <w:tabs>
          <w:tab w:val="right" w:leader="dot" w:pos="9412"/>
        </w:tabs>
        <w:ind w:left="1120"/>
      </w:pPr>
      <w:hyperlink w:anchor="_Toc13992" w:history="1">
        <w:r>
          <w:rPr>
            <w:rFonts w:ascii="宋体" w:hAnsi="宋体" w:cs="宋体" w:hint="eastAsia"/>
            <w:bCs/>
            <w:szCs w:val="21"/>
          </w:rPr>
          <w:t>五、对技术和商务部分的评审</w:t>
        </w:r>
        <w:r>
          <w:tab/>
        </w:r>
        <w:r>
          <w:fldChar w:fldCharType="begin"/>
        </w:r>
        <w:r>
          <w:instrText xml:space="preserve"> PAGEREF _Toc13992 \h </w:instrText>
        </w:r>
        <w:r>
          <w:fldChar w:fldCharType="separate"/>
        </w:r>
        <w:r>
          <w:t>- 10 -</w:t>
        </w:r>
        <w:r>
          <w:fldChar w:fldCharType="end"/>
        </w:r>
      </w:hyperlink>
    </w:p>
    <w:p w14:paraId="7FD37F1E" w14:textId="77777777" w:rsidR="00CD4D01" w:rsidRDefault="001975B3">
      <w:pPr>
        <w:pStyle w:val="TOC3"/>
        <w:tabs>
          <w:tab w:val="right" w:leader="dot" w:pos="9412"/>
        </w:tabs>
        <w:ind w:left="1120"/>
      </w:pPr>
      <w:hyperlink w:anchor="_Toc22357" w:history="1">
        <w:r>
          <w:rPr>
            <w:rFonts w:ascii="宋体" w:hAnsi="宋体" w:cs="宋体" w:hint="eastAsia"/>
            <w:bCs/>
            <w:szCs w:val="21"/>
          </w:rPr>
          <w:t>六</w:t>
        </w:r>
        <w:r>
          <w:rPr>
            <w:rFonts w:ascii="宋体" w:hAnsi="宋体" w:cs="宋体" w:hint="eastAsia"/>
            <w:bCs/>
            <w:szCs w:val="21"/>
          </w:rPr>
          <w:t>、成交标准</w:t>
        </w:r>
        <w:r>
          <w:tab/>
        </w:r>
        <w:r>
          <w:fldChar w:fldCharType="begin"/>
        </w:r>
        <w:r>
          <w:instrText xml:space="preserve"> PAGEREF _Toc22357 \h </w:instrText>
        </w:r>
        <w:r>
          <w:fldChar w:fldCharType="separate"/>
        </w:r>
        <w:r>
          <w:t>- 10 -</w:t>
        </w:r>
        <w:r>
          <w:fldChar w:fldCharType="end"/>
        </w:r>
      </w:hyperlink>
    </w:p>
    <w:p w14:paraId="6FC0A2C6" w14:textId="77777777" w:rsidR="00CD4D01" w:rsidRDefault="001975B3">
      <w:pPr>
        <w:pStyle w:val="TOC3"/>
        <w:tabs>
          <w:tab w:val="right" w:leader="dot" w:pos="9412"/>
        </w:tabs>
        <w:ind w:left="1120"/>
      </w:pPr>
      <w:hyperlink w:anchor="_Toc4178" w:history="1">
        <w:r>
          <w:rPr>
            <w:rFonts w:ascii="宋体" w:hAnsi="宋体" w:cs="宋体" w:hint="eastAsia"/>
            <w:szCs w:val="21"/>
          </w:rPr>
          <w:t>七</w:t>
        </w:r>
        <w:r>
          <w:rPr>
            <w:rFonts w:ascii="宋体" w:hAnsi="宋体" w:cs="宋体" w:hint="eastAsia"/>
            <w:szCs w:val="21"/>
          </w:rPr>
          <w:t>、评审依据</w:t>
        </w:r>
        <w:r>
          <w:tab/>
        </w:r>
        <w:r>
          <w:fldChar w:fldCharType="begin"/>
        </w:r>
        <w:r>
          <w:instrText xml:space="preserve"> PAGEREF _Toc4178 \h </w:instrText>
        </w:r>
        <w:r>
          <w:fldChar w:fldCharType="separate"/>
        </w:r>
        <w:r>
          <w:t>- 11 -</w:t>
        </w:r>
        <w:r>
          <w:fldChar w:fldCharType="end"/>
        </w:r>
      </w:hyperlink>
    </w:p>
    <w:p w14:paraId="4C316FF4" w14:textId="77777777" w:rsidR="00CD4D01" w:rsidRDefault="001975B3">
      <w:pPr>
        <w:pStyle w:val="TOC3"/>
        <w:tabs>
          <w:tab w:val="right" w:leader="dot" w:pos="9412"/>
        </w:tabs>
        <w:ind w:left="1120"/>
      </w:pPr>
      <w:hyperlink w:anchor="_Toc6593" w:history="1">
        <w:r>
          <w:rPr>
            <w:rFonts w:ascii="宋体" w:hAnsi="宋体" w:cs="宋体" w:hint="eastAsia"/>
            <w:szCs w:val="21"/>
          </w:rPr>
          <w:t>八</w:t>
        </w:r>
        <w:r>
          <w:rPr>
            <w:rFonts w:ascii="宋体" w:hAnsi="宋体" w:cs="宋体" w:hint="eastAsia"/>
            <w:szCs w:val="21"/>
          </w:rPr>
          <w:t>、成交通知</w:t>
        </w:r>
        <w:r>
          <w:tab/>
        </w:r>
        <w:r>
          <w:fldChar w:fldCharType="begin"/>
        </w:r>
        <w:r>
          <w:instrText xml:space="preserve"> PAGEREF _Toc6593 \h </w:instrText>
        </w:r>
        <w:r>
          <w:fldChar w:fldCharType="separate"/>
        </w:r>
        <w:r>
          <w:t>- 11 -</w:t>
        </w:r>
        <w:r>
          <w:fldChar w:fldCharType="end"/>
        </w:r>
      </w:hyperlink>
    </w:p>
    <w:p w14:paraId="1FA0BE62" w14:textId="77777777" w:rsidR="00CD4D01" w:rsidRDefault="001975B3">
      <w:pPr>
        <w:pStyle w:val="TOC3"/>
        <w:tabs>
          <w:tab w:val="right" w:leader="dot" w:pos="9412"/>
        </w:tabs>
        <w:ind w:left="1120"/>
      </w:pPr>
      <w:hyperlink w:anchor="_Toc4076" w:history="1">
        <w:r>
          <w:rPr>
            <w:rFonts w:ascii="宋体" w:hAnsi="宋体" w:cs="宋体" w:hint="eastAsia"/>
            <w:szCs w:val="21"/>
          </w:rPr>
          <w:t>九</w:t>
        </w:r>
        <w:r>
          <w:rPr>
            <w:rFonts w:ascii="宋体" w:hAnsi="宋体" w:cs="宋体" w:hint="eastAsia"/>
            <w:szCs w:val="21"/>
          </w:rPr>
          <w:t>、关于质疑和投诉</w:t>
        </w:r>
        <w:r>
          <w:tab/>
        </w:r>
        <w:r>
          <w:fldChar w:fldCharType="begin"/>
        </w:r>
        <w:r>
          <w:instrText xml:space="preserve"> PAGEREF _Toc4076 \h </w:instrText>
        </w:r>
        <w:r>
          <w:fldChar w:fldCharType="separate"/>
        </w:r>
        <w:r>
          <w:t>- 11 -</w:t>
        </w:r>
        <w:r>
          <w:fldChar w:fldCharType="end"/>
        </w:r>
      </w:hyperlink>
    </w:p>
    <w:p w14:paraId="74B467CD" w14:textId="77777777" w:rsidR="00CD4D01" w:rsidRDefault="001975B3">
      <w:pPr>
        <w:pStyle w:val="TOC3"/>
        <w:tabs>
          <w:tab w:val="right" w:leader="dot" w:pos="9412"/>
        </w:tabs>
        <w:ind w:left="1120"/>
      </w:pPr>
      <w:hyperlink w:anchor="_Toc9973" w:history="1">
        <w:r>
          <w:rPr>
            <w:rFonts w:ascii="宋体" w:hAnsi="宋体" w:cs="宋体" w:hint="eastAsia"/>
            <w:szCs w:val="21"/>
          </w:rPr>
          <w:t>十、签订合同</w:t>
        </w:r>
        <w:r>
          <w:tab/>
        </w:r>
        <w:r>
          <w:fldChar w:fldCharType="begin"/>
        </w:r>
        <w:r>
          <w:instrText xml:space="preserve"> PAGEREF _Toc9973 \h </w:instrText>
        </w:r>
        <w:r>
          <w:fldChar w:fldCharType="separate"/>
        </w:r>
        <w:r>
          <w:t>- 12 -</w:t>
        </w:r>
        <w:r>
          <w:fldChar w:fldCharType="end"/>
        </w:r>
      </w:hyperlink>
    </w:p>
    <w:p w14:paraId="47FF1823" w14:textId="77777777" w:rsidR="00CD4D01" w:rsidRDefault="001975B3">
      <w:pPr>
        <w:pStyle w:val="TOC2"/>
        <w:tabs>
          <w:tab w:val="right" w:leader="dot" w:pos="9412"/>
        </w:tabs>
        <w:ind w:left="560"/>
      </w:pPr>
      <w:hyperlink w:anchor="_Toc8813" w:history="1">
        <w:r>
          <w:rPr>
            <w:rFonts w:ascii="宋体" w:hAnsi="宋体" w:cs="宋体" w:hint="eastAsia"/>
            <w:szCs w:val="44"/>
          </w:rPr>
          <w:t>第三篇</w:t>
        </w:r>
        <w:r>
          <w:rPr>
            <w:rFonts w:ascii="宋体" w:hAnsi="宋体" w:cs="宋体" w:hint="eastAsia"/>
            <w:szCs w:val="44"/>
          </w:rPr>
          <w:t xml:space="preserve"> </w:t>
        </w:r>
        <w:r>
          <w:rPr>
            <w:rFonts w:ascii="宋体" w:hAnsi="宋体" w:cs="宋体" w:hint="eastAsia"/>
            <w:szCs w:val="44"/>
          </w:rPr>
          <w:t>询价项目技术需求</w:t>
        </w:r>
        <w:r>
          <w:tab/>
        </w:r>
        <w:r>
          <w:fldChar w:fldCharType="begin"/>
        </w:r>
        <w:r>
          <w:instrText xml:space="preserve"> PAGEREF _Toc8813 \h </w:instrText>
        </w:r>
        <w:r>
          <w:fldChar w:fldCharType="separate"/>
        </w:r>
        <w:r>
          <w:t>- 13 -</w:t>
        </w:r>
        <w:r>
          <w:fldChar w:fldCharType="end"/>
        </w:r>
      </w:hyperlink>
    </w:p>
    <w:p w14:paraId="204DC983" w14:textId="77777777" w:rsidR="00CD4D01" w:rsidRDefault="001975B3">
      <w:pPr>
        <w:pStyle w:val="TOC3"/>
        <w:tabs>
          <w:tab w:val="right" w:leader="dot" w:pos="9412"/>
        </w:tabs>
        <w:ind w:left="1120"/>
      </w:pPr>
      <w:hyperlink w:anchor="_Toc9914" w:history="1">
        <w:r>
          <w:rPr>
            <w:rFonts w:ascii="宋体" w:hAnsi="宋体" w:cs="宋体" w:hint="eastAsia"/>
            <w:szCs w:val="21"/>
          </w:rPr>
          <w:t>一、采购清单</w:t>
        </w:r>
        <w:r>
          <w:tab/>
        </w:r>
        <w:r>
          <w:fldChar w:fldCharType="begin"/>
        </w:r>
        <w:r>
          <w:instrText xml:space="preserve"> PAGEREF _Toc9914 \h </w:instrText>
        </w:r>
        <w:r>
          <w:fldChar w:fldCharType="separate"/>
        </w:r>
        <w:r>
          <w:t>- 13 -</w:t>
        </w:r>
        <w:r>
          <w:fldChar w:fldCharType="end"/>
        </w:r>
      </w:hyperlink>
    </w:p>
    <w:p w14:paraId="6338756A" w14:textId="77777777" w:rsidR="00CD4D01" w:rsidRDefault="001975B3">
      <w:pPr>
        <w:pStyle w:val="TOC3"/>
        <w:tabs>
          <w:tab w:val="right" w:leader="dot" w:pos="9412"/>
        </w:tabs>
        <w:ind w:left="1120"/>
      </w:pPr>
      <w:hyperlink w:anchor="_Toc19555" w:history="1">
        <w:r>
          <w:rPr>
            <w:rFonts w:ascii="宋体" w:hAnsi="宋体" w:cs="宋体" w:hint="eastAsia"/>
            <w:szCs w:val="21"/>
          </w:rPr>
          <w:t>二、具体技术指标</w:t>
        </w:r>
        <w:r>
          <w:tab/>
        </w:r>
        <w:r>
          <w:fldChar w:fldCharType="begin"/>
        </w:r>
        <w:r>
          <w:instrText xml:space="preserve"> PAGEREF _Toc19555 \h </w:instrText>
        </w:r>
        <w:r>
          <w:fldChar w:fldCharType="separate"/>
        </w:r>
        <w:r>
          <w:t>- 13 -</w:t>
        </w:r>
        <w:r>
          <w:fldChar w:fldCharType="end"/>
        </w:r>
      </w:hyperlink>
    </w:p>
    <w:p w14:paraId="07FD40A6" w14:textId="77777777" w:rsidR="00CD4D01" w:rsidRDefault="001975B3">
      <w:pPr>
        <w:pStyle w:val="TOC2"/>
        <w:tabs>
          <w:tab w:val="right" w:leader="dot" w:pos="9412"/>
        </w:tabs>
        <w:ind w:left="560"/>
      </w:pPr>
      <w:hyperlink w:anchor="_Toc16302" w:history="1">
        <w:r>
          <w:rPr>
            <w:rFonts w:ascii="宋体" w:hAnsi="宋体" w:cs="宋体" w:hint="eastAsia"/>
            <w:szCs w:val="44"/>
          </w:rPr>
          <w:t>第四篇</w:t>
        </w:r>
        <w:r>
          <w:rPr>
            <w:rFonts w:ascii="宋体" w:hAnsi="宋体" w:cs="宋体" w:hint="eastAsia"/>
            <w:szCs w:val="44"/>
          </w:rPr>
          <w:t xml:space="preserve"> </w:t>
        </w:r>
        <w:r>
          <w:rPr>
            <w:rFonts w:ascii="宋体" w:hAnsi="宋体" w:cs="宋体" w:hint="eastAsia"/>
            <w:szCs w:val="44"/>
          </w:rPr>
          <w:t>询价项目商务需求</w:t>
        </w:r>
        <w:r>
          <w:tab/>
        </w:r>
        <w:r>
          <w:fldChar w:fldCharType="begin"/>
        </w:r>
        <w:r>
          <w:instrText xml:space="preserve"> PAGEREF _Toc16302 \h </w:instrText>
        </w:r>
        <w:r>
          <w:fldChar w:fldCharType="separate"/>
        </w:r>
        <w:r>
          <w:t>- 15 -</w:t>
        </w:r>
        <w:r>
          <w:fldChar w:fldCharType="end"/>
        </w:r>
      </w:hyperlink>
    </w:p>
    <w:p w14:paraId="19A5CB51" w14:textId="77777777" w:rsidR="00CD4D01" w:rsidRDefault="001975B3">
      <w:pPr>
        <w:pStyle w:val="TOC3"/>
        <w:tabs>
          <w:tab w:val="right" w:leader="dot" w:pos="9412"/>
        </w:tabs>
        <w:ind w:left="1120"/>
      </w:pPr>
      <w:hyperlink w:anchor="_Toc1325" w:history="1">
        <w:r>
          <w:rPr>
            <w:rFonts w:ascii="宋体" w:hAnsi="宋体" w:cs="宋体" w:hint="eastAsia"/>
            <w:szCs w:val="21"/>
          </w:rPr>
          <w:t>一、交货时间、地点及验收方式</w:t>
        </w:r>
        <w:r>
          <w:tab/>
        </w:r>
        <w:r>
          <w:fldChar w:fldCharType="begin"/>
        </w:r>
        <w:r>
          <w:instrText xml:space="preserve"> PAGEREF _Toc1325 \h </w:instrText>
        </w:r>
        <w:r>
          <w:fldChar w:fldCharType="separate"/>
        </w:r>
        <w:r>
          <w:t xml:space="preserve">- 15 </w:t>
        </w:r>
        <w:r>
          <w:t>-</w:t>
        </w:r>
        <w:r>
          <w:fldChar w:fldCharType="end"/>
        </w:r>
      </w:hyperlink>
    </w:p>
    <w:p w14:paraId="08759FF2" w14:textId="77777777" w:rsidR="00CD4D01" w:rsidRDefault="001975B3">
      <w:pPr>
        <w:pStyle w:val="TOC3"/>
        <w:tabs>
          <w:tab w:val="right" w:leader="dot" w:pos="9412"/>
        </w:tabs>
        <w:ind w:left="1120"/>
      </w:pPr>
      <w:hyperlink w:anchor="_Toc12797" w:history="1">
        <w:r>
          <w:rPr>
            <w:rFonts w:ascii="宋体" w:hAnsi="宋体" w:cs="宋体" w:hint="eastAsia"/>
            <w:szCs w:val="21"/>
          </w:rPr>
          <w:t>二、报价要求</w:t>
        </w:r>
        <w:r>
          <w:tab/>
        </w:r>
        <w:r>
          <w:fldChar w:fldCharType="begin"/>
        </w:r>
        <w:r>
          <w:instrText xml:space="preserve"> PAGEREF _Toc12797 \h </w:instrText>
        </w:r>
        <w:r>
          <w:fldChar w:fldCharType="separate"/>
        </w:r>
        <w:r>
          <w:t>- 15 -</w:t>
        </w:r>
        <w:r>
          <w:fldChar w:fldCharType="end"/>
        </w:r>
      </w:hyperlink>
    </w:p>
    <w:p w14:paraId="2385BF43" w14:textId="77777777" w:rsidR="00CD4D01" w:rsidRDefault="001975B3">
      <w:pPr>
        <w:pStyle w:val="TOC3"/>
        <w:tabs>
          <w:tab w:val="right" w:leader="dot" w:pos="9412"/>
        </w:tabs>
        <w:ind w:left="1120"/>
      </w:pPr>
      <w:hyperlink w:anchor="_Toc24910" w:history="1">
        <w:r>
          <w:rPr>
            <w:rFonts w:ascii="宋体" w:hAnsi="宋体" w:cs="宋体" w:hint="eastAsia"/>
            <w:szCs w:val="21"/>
          </w:rPr>
          <w:t>三、质量保证及售后服务</w:t>
        </w:r>
        <w:r>
          <w:tab/>
        </w:r>
        <w:r>
          <w:fldChar w:fldCharType="begin"/>
        </w:r>
        <w:r>
          <w:instrText xml:space="preserve"> PAGEREF _Toc24910 \h </w:instrText>
        </w:r>
        <w:r>
          <w:fldChar w:fldCharType="separate"/>
        </w:r>
        <w:r>
          <w:t>- 15</w:t>
        </w:r>
        <w:r>
          <w:t xml:space="preserve"> -</w:t>
        </w:r>
        <w:r>
          <w:fldChar w:fldCharType="end"/>
        </w:r>
      </w:hyperlink>
    </w:p>
    <w:p w14:paraId="5D073798" w14:textId="77777777" w:rsidR="00CD4D01" w:rsidRDefault="001975B3">
      <w:pPr>
        <w:pStyle w:val="TOC3"/>
        <w:tabs>
          <w:tab w:val="right" w:leader="dot" w:pos="9412"/>
        </w:tabs>
        <w:ind w:left="1120"/>
      </w:pPr>
      <w:hyperlink w:anchor="_Toc26889" w:history="1">
        <w:r>
          <w:rPr>
            <w:rFonts w:ascii="宋体" w:hAnsi="宋体" w:cs="宋体" w:hint="eastAsia"/>
            <w:szCs w:val="21"/>
          </w:rPr>
          <w:t>四、付款方式：</w:t>
        </w:r>
        <w:r>
          <w:tab/>
        </w:r>
        <w:r>
          <w:fldChar w:fldCharType="begin"/>
        </w:r>
        <w:r>
          <w:instrText xml:space="preserve"> PAGEREF _Toc26889 \h </w:instrText>
        </w:r>
        <w:r>
          <w:fldChar w:fldCharType="separate"/>
        </w:r>
        <w:r>
          <w:t>- 15 -</w:t>
        </w:r>
        <w:r>
          <w:fldChar w:fldCharType="end"/>
        </w:r>
      </w:hyperlink>
    </w:p>
    <w:p w14:paraId="78EC9C48" w14:textId="77777777" w:rsidR="00CD4D01" w:rsidRDefault="001975B3">
      <w:pPr>
        <w:pStyle w:val="TOC3"/>
        <w:tabs>
          <w:tab w:val="right" w:leader="dot" w:pos="9412"/>
        </w:tabs>
        <w:ind w:left="1120"/>
      </w:pPr>
      <w:hyperlink w:anchor="_Toc11264" w:history="1">
        <w:r>
          <w:rPr>
            <w:rFonts w:ascii="宋体" w:hAnsi="宋体" w:cs="宋体" w:hint="eastAsia"/>
            <w:szCs w:val="21"/>
          </w:rPr>
          <w:t>五、知识产权</w:t>
        </w:r>
        <w:r>
          <w:tab/>
        </w:r>
        <w:r>
          <w:fldChar w:fldCharType="begin"/>
        </w:r>
        <w:r>
          <w:instrText xml:space="preserve"> PAGEREF _Toc11264 \h </w:instrText>
        </w:r>
        <w:r>
          <w:fldChar w:fldCharType="separate"/>
        </w:r>
        <w:r>
          <w:t xml:space="preserve">- 15 </w:t>
        </w:r>
        <w:r>
          <w:t>-</w:t>
        </w:r>
        <w:r>
          <w:fldChar w:fldCharType="end"/>
        </w:r>
      </w:hyperlink>
    </w:p>
    <w:p w14:paraId="28345CBC" w14:textId="77777777" w:rsidR="00CD4D01" w:rsidRDefault="001975B3">
      <w:pPr>
        <w:pStyle w:val="TOC3"/>
        <w:tabs>
          <w:tab w:val="right" w:leader="dot" w:pos="9412"/>
        </w:tabs>
        <w:ind w:left="1120"/>
      </w:pPr>
      <w:hyperlink w:anchor="_Toc17169" w:history="1">
        <w:r>
          <w:rPr>
            <w:rFonts w:ascii="宋体" w:hAnsi="宋体" w:cs="宋体" w:hint="eastAsia"/>
            <w:szCs w:val="21"/>
          </w:rPr>
          <w:t>六、其他</w:t>
        </w:r>
        <w:r>
          <w:tab/>
        </w:r>
        <w:r>
          <w:fldChar w:fldCharType="begin"/>
        </w:r>
        <w:r>
          <w:instrText xml:space="preserve"> PAGEREF _Toc17169 \h </w:instrText>
        </w:r>
        <w:r>
          <w:fldChar w:fldCharType="separate"/>
        </w:r>
        <w:r>
          <w:t>- 15 -</w:t>
        </w:r>
        <w:r>
          <w:fldChar w:fldCharType="end"/>
        </w:r>
      </w:hyperlink>
    </w:p>
    <w:p w14:paraId="7BD66565" w14:textId="77777777" w:rsidR="00CD4D01" w:rsidRDefault="001975B3">
      <w:pPr>
        <w:pStyle w:val="TOC2"/>
        <w:tabs>
          <w:tab w:val="right" w:leader="dot" w:pos="9412"/>
        </w:tabs>
        <w:ind w:left="560"/>
      </w:pPr>
      <w:hyperlink w:anchor="_Toc21166" w:history="1">
        <w:r>
          <w:rPr>
            <w:rFonts w:ascii="宋体" w:hAnsi="宋体" w:cs="宋体" w:hint="eastAsia"/>
            <w:szCs w:val="44"/>
          </w:rPr>
          <w:t>第五篇</w:t>
        </w:r>
        <w:r>
          <w:rPr>
            <w:rFonts w:ascii="宋体" w:hAnsi="宋体" w:cs="宋体" w:hint="eastAsia"/>
            <w:szCs w:val="44"/>
          </w:rPr>
          <w:t xml:space="preserve"> </w:t>
        </w:r>
        <w:r>
          <w:rPr>
            <w:rFonts w:ascii="宋体" w:hAnsi="宋体" w:cs="宋体" w:hint="eastAsia"/>
            <w:szCs w:val="44"/>
          </w:rPr>
          <w:t>合同草案条款</w:t>
        </w:r>
        <w:r>
          <w:tab/>
        </w:r>
        <w:r>
          <w:fldChar w:fldCharType="begin"/>
        </w:r>
        <w:r>
          <w:instrText xml:space="preserve"> PAGEREF _Toc21166 \h </w:instrText>
        </w:r>
        <w:r>
          <w:fldChar w:fldCharType="separate"/>
        </w:r>
        <w:r>
          <w:t>- 16 -</w:t>
        </w:r>
        <w:r>
          <w:fldChar w:fldCharType="end"/>
        </w:r>
      </w:hyperlink>
    </w:p>
    <w:p w14:paraId="6AFCD05F" w14:textId="77777777" w:rsidR="00CD4D01" w:rsidRDefault="001975B3">
      <w:pPr>
        <w:pStyle w:val="TOC2"/>
        <w:tabs>
          <w:tab w:val="right" w:leader="dot" w:pos="9412"/>
        </w:tabs>
        <w:ind w:left="560"/>
      </w:pPr>
      <w:hyperlink w:anchor="_Toc1881" w:history="1">
        <w:r>
          <w:rPr>
            <w:rFonts w:ascii="宋体" w:hAnsi="宋体" w:cs="宋体" w:hint="eastAsia"/>
            <w:szCs w:val="44"/>
          </w:rPr>
          <w:t>第六篇</w:t>
        </w:r>
        <w:r>
          <w:rPr>
            <w:rFonts w:ascii="宋体" w:hAnsi="宋体" w:cs="宋体" w:hint="eastAsia"/>
            <w:szCs w:val="44"/>
          </w:rPr>
          <w:t xml:space="preserve"> </w:t>
        </w:r>
        <w:r>
          <w:rPr>
            <w:rFonts w:ascii="宋体" w:hAnsi="宋体" w:cs="宋体" w:hint="eastAsia"/>
            <w:szCs w:val="44"/>
          </w:rPr>
          <w:t>响应文件格式要求</w:t>
        </w:r>
        <w:r>
          <w:tab/>
        </w:r>
        <w:r>
          <w:fldChar w:fldCharType="begin"/>
        </w:r>
        <w:r>
          <w:instrText xml:space="preserve"> PAGEREF _Toc1881 \h </w:instrText>
        </w:r>
        <w:r>
          <w:fldChar w:fldCharType="separate"/>
        </w:r>
        <w:r>
          <w:t>- 20 -</w:t>
        </w:r>
        <w:r>
          <w:fldChar w:fldCharType="end"/>
        </w:r>
      </w:hyperlink>
    </w:p>
    <w:p w14:paraId="7FD2AFF0" w14:textId="77777777" w:rsidR="00CD4D01" w:rsidRDefault="001975B3">
      <w:pPr>
        <w:pStyle w:val="TOC2"/>
        <w:tabs>
          <w:tab w:val="right" w:leader="dot" w:pos="9402"/>
        </w:tabs>
        <w:spacing w:line="360" w:lineRule="exact"/>
        <w:ind w:left="560" w:firstLineChars="800" w:firstLine="2240"/>
        <w:rPr>
          <w:rFonts w:ascii="宋体" w:hAnsi="宋体" w:cs="宋体"/>
          <w:b/>
          <w:sz w:val="21"/>
          <w:szCs w:val="21"/>
        </w:rPr>
        <w:sectPr w:rsidR="00CD4D01">
          <w:footerReference w:type="default" r:id="rId10"/>
          <w:pgSz w:w="11907" w:h="16840"/>
          <w:pgMar w:top="1134" w:right="1191" w:bottom="1021" w:left="1304" w:header="964" w:footer="992" w:gutter="0"/>
          <w:pgNumType w:fmt="numberInDash" w:start="1"/>
          <w:cols w:space="720"/>
          <w:docGrid w:linePitch="312"/>
        </w:sectPr>
      </w:pPr>
      <w:r>
        <w:rPr>
          <w:rFonts w:ascii="宋体" w:hAnsi="宋体" w:cs="宋体" w:hint="eastAsia"/>
          <w:szCs w:val="21"/>
        </w:rPr>
        <w:fldChar w:fldCharType="end"/>
      </w:r>
      <w:bookmarkStart w:id="3" w:name="_Toc31206"/>
      <w:bookmarkStart w:id="4" w:name="_Toc521318162"/>
      <w:bookmarkStart w:id="5" w:name="_Toc9956"/>
    </w:p>
    <w:p w14:paraId="50B48BE3" w14:textId="77777777" w:rsidR="00CD4D01" w:rsidRDefault="001975B3">
      <w:pPr>
        <w:pStyle w:val="2"/>
        <w:spacing w:before="0" w:after="0" w:line="360" w:lineRule="auto"/>
        <w:jc w:val="center"/>
        <w:rPr>
          <w:rFonts w:ascii="宋体" w:eastAsia="宋体" w:hAnsi="宋体" w:cs="宋体"/>
          <w:sz w:val="44"/>
          <w:szCs w:val="44"/>
        </w:rPr>
      </w:pPr>
      <w:bookmarkStart w:id="6" w:name="_Toc26913"/>
      <w:r>
        <w:rPr>
          <w:rFonts w:ascii="宋体" w:eastAsia="宋体" w:hAnsi="宋体" w:cs="宋体" w:hint="eastAsia"/>
          <w:sz w:val="44"/>
          <w:szCs w:val="44"/>
        </w:rPr>
        <w:lastRenderedPageBreak/>
        <w:t>第一篇</w:t>
      </w:r>
      <w:r>
        <w:rPr>
          <w:rFonts w:ascii="宋体" w:eastAsia="宋体" w:hAnsi="宋体" w:cs="宋体" w:hint="eastAsia"/>
          <w:sz w:val="44"/>
          <w:szCs w:val="44"/>
        </w:rPr>
        <w:t xml:space="preserve"> </w:t>
      </w:r>
      <w:r>
        <w:rPr>
          <w:rFonts w:ascii="宋体" w:eastAsia="宋体" w:hAnsi="宋体" w:cs="宋体" w:hint="eastAsia"/>
          <w:sz w:val="44"/>
          <w:szCs w:val="44"/>
        </w:rPr>
        <w:t>询价邀请书</w:t>
      </w:r>
      <w:bookmarkEnd w:id="0"/>
      <w:bookmarkEnd w:id="1"/>
      <w:bookmarkEnd w:id="2"/>
      <w:bookmarkEnd w:id="3"/>
      <w:bookmarkEnd w:id="4"/>
      <w:bookmarkEnd w:id="5"/>
      <w:bookmarkEnd w:id="6"/>
    </w:p>
    <w:p w14:paraId="39676D7D" w14:textId="77777777" w:rsidR="00CD4D01" w:rsidRDefault="001975B3">
      <w:pPr>
        <w:pStyle w:val="15"/>
        <w:spacing w:line="360" w:lineRule="auto"/>
        <w:ind w:firstLineChars="200" w:firstLine="420"/>
        <w:rPr>
          <w:rFonts w:hAnsi="宋体"/>
        </w:rPr>
      </w:pPr>
      <w:bookmarkStart w:id="7" w:name="_Toc313893526"/>
      <w:bookmarkStart w:id="8" w:name="_Toc317775175"/>
      <w:bookmarkStart w:id="9" w:name="_Toc521318163"/>
      <w:bookmarkStart w:id="10" w:name="_Toc487204771"/>
      <w:bookmarkStart w:id="11" w:name="_Toc9167"/>
      <w:bookmarkStart w:id="12" w:name="_Toc20343"/>
      <w:r>
        <w:rPr>
          <w:rFonts w:hAnsi="宋体" w:hint="eastAsia"/>
        </w:rPr>
        <w:t>重庆</w:t>
      </w:r>
      <w:r>
        <w:rPr>
          <w:rFonts w:hAnsi="宋体" w:hint="eastAsia"/>
        </w:rPr>
        <w:t>鹏翔</w:t>
      </w:r>
      <w:r>
        <w:rPr>
          <w:rFonts w:hAnsi="宋体" w:hint="eastAsia"/>
        </w:rPr>
        <w:t>招标代理有限公司（以下简称</w:t>
      </w:r>
      <w:r>
        <w:rPr>
          <w:rFonts w:hAnsi="宋体" w:hint="eastAsia"/>
        </w:rPr>
        <w:t>“</w:t>
      </w:r>
      <w:r>
        <w:rPr>
          <w:rFonts w:hAnsi="宋体" w:hint="eastAsia"/>
        </w:rPr>
        <w:t>采购代理</w:t>
      </w:r>
      <w:r>
        <w:rPr>
          <w:rFonts w:hAnsi="宋体" w:hint="eastAsia"/>
        </w:rPr>
        <w:t>机构</w:t>
      </w:r>
      <w:r>
        <w:rPr>
          <w:rFonts w:hAnsi="宋体" w:hint="eastAsia"/>
        </w:rPr>
        <w:t>”</w:t>
      </w:r>
      <w:r>
        <w:rPr>
          <w:rFonts w:hAnsi="宋体" w:hint="eastAsia"/>
        </w:rPr>
        <w:t>）接受</w:t>
      </w:r>
      <w:r>
        <w:rPr>
          <w:rFonts w:hAnsi="宋体" w:hint="eastAsia"/>
        </w:rPr>
        <w:t>重庆五一技师学院远大职业培训学校</w:t>
      </w:r>
      <w:r>
        <w:rPr>
          <w:rFonts w:hAnsi="宋体" w:hint="eastAsia"/>
        </w:rPr>
        <w:t>（以下简称</w:t>
      </w:r>
      <w:r>
        <w:rPr>
          <w:rFonts w:hAnsi="宋体" w:hint="eastAsia"/>
        </w:rPr>
        <w:t>“</w:t>
      </w:r>
      <w:r>
        <w:rPr>
          <w:rFonts w:hAnsi="宋体" w:hint="eastAsia"/>
        </w:rPr>
        <w:t>采购</w:t>
      </w:r>
      <w:r>
        <w:rPr>
          <w:rFonts w:hAnsi="宋体" w:hint="eastAsia"/>
        </w:rPr>
        <w:t>人</w:t>
      </w:r>
      <w:r>
        <w:rPr>
          <w:rFonts w:hAnsi="宋体" w:hint="eastAsia"/>
        </w:rPr>
        <w:t>”</w:t>
      </w:r>
      <w:r>
        <w:rPr>
          <w:rFonts w:hAnsi="宋体" w:hint="eastAsia"/>
        </w:rPr>
        <w:t>）的委托，对</w:t>
      </w:r>
      <w:r>
        <w:rPr>
          <w:rFonts w:hAnsi="宋体" w:hint="eastAsia"/>
        </w:rPr>
        <w:t>职业训练院办公室搬迁服务</w:t>
      </w:r>
      <w:r>
        <w:rPr>
          <w:rFonts w:hAnsi="宋体" w:hint="eastAsia"/>
        </w:rPr>
        <w:t>进行询价采购。欢迎有资格的供应商前来参加。</w:t>
      </w:r>
    </w:p>
    <w:p w14:paraId="4FE02F13" w14:textId="77777777" w:rsidR="00CD4D01" w:rsidRDefault="001975B3">
      <w:pPr>
        <w:pStyle w:val="3"/>
        <w:spacing w:before="0" w:after="0" w:line="360" w:lineRule="auto"/>
        <w:rPr>
          <w:rFonts w:ascii="宋体" w:hAnsi="宋体" w:cs="宋体"/>
          <w:sz w:val="21"/>
          <w:szCs w:val="21"/>
        </w:rPr>
      </w:pPr>
      <w:bookmarkStart w:id="13" w:name="_Toc2990"/>
      <w:r>
        <w:rPr>
          <w:rFonts w:ascii="宋体" w:hAnsi="宋体" w:cs="宋体" w:hint="eastAsia"/>
          <w:sz w:val="21"/>
          <w:szCs w:val="21"/>
        </w:rPr>
        <w:t>一</w:t>
      </w:r>
      <w:r>
        <w:rPr>
          <w:rFonts w:ascii="宋体" w:hAnsi="宋体" w:cs="宋体" w:hint="eastAsia"/>
          <w:sz w:val="21"/>
          <w:szCs w:val="21"/>
        </w:rPr>
        <w:t>、</w:t>
      </w:r>
      <w:r>
        <w:rPr>
          <w:rFonts w:ascii="宋体" w:hAnsi="宋体" w:cs="宋体" w:hint="eastAsia"/>
          <w:sz w:val="21"/>
          <w:szCs w:val="21"/>
        </w:rPr>
        <w:t>询价内容</w:t>
      </w:r>
      <w:bookmarkEnd w:id="7"/>
      <w:bookmarkEnd w:id="8"/>
      <w:bookmarkEnd w:id="9"/>
      <w:bookmarkEnd w:id="10"/>
      <w:bookmarkEnd w:id="11"/>
      <w:bookmarkEnd w:id="12"/>
      <w:bookmarkEnd w:id="13"/>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3416"/>
        <w:gridCol w:w="2065"/>
        <w:gridCol w:w="1366"/>
        <w:gridCol w:w="1088"/>
      </w:tblGrid>
      <w:tr w:rsidR="00CD4D01" w14:paraId="2F4626D0" w14:textId="77777777">
        <w:trPr>
          <w:trHeight w:val="1183"/>
          <w:jc w:val="center"/>
        </w:trPr>
        <w:tc>
          <w:tcPr>
            <w:tcW w:w="983" w:type="dxa"/>
            <w:vAlign w:val="center"/>
          </w:tcPr>
          <w:p w14:paraId="667ABD7F" w14:textId="77777777" w:rsidR="00CD4D01" w:rsidRDefault="001975B3">
            <w:pPr>
              <w:widowControl/>
              <w:spacing w:line="360" w:lineRule="auto"/>
              <w:jc w:val="center"/>
              <w:rPr>
                <w:rFonts w:ascii="宋体" w:hAnsi="宋体" w:cs="宋体"/>
                <w:b/>
                <w:sz w:val="21"/>
                <w:szCs w:val="21"/>
              </w:rPr>
            </w:pPr>
            <w:r>
              <w:rPr>
                <w:rFonts w:ascii="宋体" w:hAnsi="宋体" w:cs="宋体" w:hint="eastAsia"/>
                <w:b/>
                <w:sz w:val="21"/>
                <w:szCs w:val="21"/>
              </w:rPr>
              <w:t>分包号</w:t>
            </w:r>
          </w:p>
        </w:tc>
        <w:tc>
          <w:tcPr>
            <w:tcW w:w="3416" w:type="dxa"/>
            <w:vAlign w:val="center"/>
          </w:tcPr>
          <w:p w14:paraId="0DC4A9ED"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名称</w:t>
            </w:r>
          </w:p>
        </w:tc>
        <w:tc>
          <w:tcPr>
            <w:tcW w:w="2065" w:type="dxa"/>
            <w:vAlign w:val="center"/>
          </w:tcPr>
          <w:p w14:paraId="4CB79515"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采购总预算（元）</w:t>
            </w:r>
          </w:p>
        </w:tc>
        <w:tc>
          <w:tcPr>
            <w:tcW w:w="1366" w:type="dxa"/>
            <w:vAlign w:val="center"/>
          </w:tcPr>
          <w:p w14:paraId="39DF1202"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询价保证金</w:t>
            </w:r>
          </w:p>
          <w:p w14:paraId="3DC2A63A"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（元）</w:t>
            </w:r>
          </w:p>
        </w:tc>
        <w:tc>
          <w:tcPr>
            <w:tcW w:w="1088" w:type="dxa"/>
            <w:vAlign w:val="center"/>
          </w:tcPr>
          <w:p w14:paraId="6F6FCE31"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成交供应商数量</w:t>
            </w:r>
          </w:p>
        </w:tc>
      </w:tr>
      <w:tr w:rsidR="00CD4D01" w14:paraId="61982A06" w14:textId="77777777">
        <w:trPr>
          <w:trHeight w:val="1187"/>
          <w:jc w:val="center"/>
        </w:trPr>
        <w:tc>
          <w:tcPr>
            <w:tcW w:w="983" w:type="dxa"/>
            <w:vAlign w:val="center"/>
          </w:tcPr>
          <w:p w14:paraId="314BBA87" w14:textId="77777777" w:rsidR="00CD4D01" w:rsidRDefault="001975B3">
            <w:pPr>
              <w:spacing w:line="360" w:lineRule="auto"/>
              <w:jc w:val="center"/>
              <w:rPr>
                <w:rFonts w:ascii="宋体" w:hAnsi="宋体" w:cs="宋体"/>
                <w:sz w:val="21"/>
                <w:szCs w:val="21"/>
              </w:rPr>
            </w:pPr>
            <w:bookmarkStart w:id="14" w:name="_Hlk344477914"/>
            <w:r>
              <w:rPr>
                <w:rFonts w:ascii="宋体" w:hAnsi="宋体" w:cs="宋体" w:hint="eastAsia"/>
                <w:sz w:val="21"/>
                <w:szCs w:val="21"/>
              </w:rPr>
              <w:t>1</w:t>
            </w:r>
          </w:p>
        </w:tc>
        <w:tc>
          <w:tcPr>
            <w:tcW w:w="3416" w:type="dxa"/>
            <w:vAlign w:val="center"/>
          </w:tcPr>
          <w:p w14:paraId="413F9307" w14:textId="77777777" w:rsidR="00CD4D01" w:rsidRDefault="001975B3">
            <w:pPr>
              <w:widowControl/>
              <w:spacing w:line="360" w:lineRule="auto"/>
              <w:jc w:val="left"/>
              <w:textAlignment w:val="center"/>
              <w:rPr>
                <w:rFonts w:ascii="宋体" w:hAnsi="宋体" w:cs="宋体"/>
                <w:sz w:val="21"/>
                <w:szCs w:val="21"/>
              </w:rPr>
            </w:pPr>
            <w:r>
              <w:rPr>
                <w:rFonts w:ascii="宋体" w:hAnsi="宋体" w:cs="宋体" w:hint="eastAsia"/>
                <w:sz w:val="21"/>
                <w:szCs w:val="21"/>
              </w:rPr>
              <w:t>职业训练院</w:t>
            </w:r>
            <w:r>
              <w:rPr>
                <w:rFonts w:ascii="宋体" w:hAnsi="宋体" w:cs="宋体" w:hint="eastAsia"/>
                <w:sz w:val="21"/>
                <w:szCs w:val="21"/>
              </w:rPr>
              <w:t>特种作业考点机房搬迁服务</w:t>
            </w:r>
          </w:p>
        </w:tc>
        <w:tc>
          <w:tcPr>
            <w:tcW w:w="2065" w:type="dxa"/>
            <w:vAlign w:val="center"/>
          </w:tcPr>
          <w:p w14:paraId="3EF8400C" w14:textId="77777777" w:rsidR="00CD4D01" w:rsidRDefault="001975B3">
            <w:pPr>
              <w:widowControl/>
              <w:spacing w:line="360" w:lineRule="auto"/>
              <w:jc w:val="center"/>
              <w:textAlignment w:val="center"/>
              <w:rPr>
                <w:rFonts w:ascii="宋体" w:hAnsi="宋体" w:cs="宋体"/>
                <w:b/>
                <w:kern w:val="0"/>
                <w:sz w:val="21"/>
                <w:szCs w:val="21"/>
              </w:rPr>
            </w:pPr>
            <w:r>
              <w:rPr>
                <w:rFonts w:ascii="宋体" w:hAnsi="宋体" w:cs="宋体" w:hint="eastAsia"/>
                <w:b/>
                <w:kern w:val="0"/>
                <w:sz w:val="21"/>
                <w:szCs w:val="21"/>
              </w:rPr>
              <w:t>92170</w:t>
            </w:r>
          </w:p>
        </w:tc>
        <w:tc>
          <w:tcPr>
            <w:tcW w:w="1366" w:type="dxa"/>
            <w:vAlign w:val="center"/>
          </w:tcPr>
          <w:p w14:paraId="54BDD14B"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3000</w:t>
            </w:r>
          </w:p>
        </w:tc>
        <w:tc>
          <w:tcPr>
            <w:tcW w:w="1088" w:type="dxa"/>
          </w:tcPr>
          <w:p w14:paraId="11130849" w14:textId="77777777" w:rsidR="00CD4D01" w:rsidRDefault="00CD4D01">
            <w:pPr>
              <w:widowControl/>
              <w:spacing w:line="360" w:lineRule="auto"/>
              <w:jc w:val="center"/>
              <w:textAlignment w:val="center"/>
              <w:rPr>
                <w:rFonts w:ascii="宋体" w:hAnsi="宋体" w:cs="宋体"/>
                <w:b/>
                <w:kern w:val="0"/>
                <w:sz w:val="21"/>
                <w:szCs w:val="21"/>
              </w:rPr>
            </w:pPr>
          </w:p>
          <w:p w14:paraId="22318A6D" w14:textId="77777777" w:rsidR="00CD4D01" w:rsidRDefault="001975B3">
            <w:pPr>
              <w:widowControl/>
              <w:spacing w:line="360" w:lineRule="auto"/>
              <w:jc w:val="center"/>
              <w:textAlignment w:val="center"/>
              <w:rPr>
                <w:rFonts w:ascii="宋体" w:hAnsi="宋体" w:cs="宋体"/>
                <w:b/>
                <w:kern w:val="0"/>
                <w:sz w:val="21"/>
                <w:szCs w:val="21"/>
              </w:rPr>
            </w:pPr>
            <w:r>
              <w:rPr>
                <w:rFonts w:ascii="宋体" w:hAnsi="宋体" w:cs="宋体" w:hint="eastAsia"/>
                <w:b/>
                <w:kern w:val="0"/>
                <w:sz w:val="21"/>
                <w:szCs w:val="21"/>
              </w:rPr>
              <w:t>1</w:t>
            </w:r>
          </w:p>
        </w:tc>
      </w:tr>
      <w:tr w:rsidR="00CD4D01" w14:paraId="4A5B1E0A" w14:textId="77777777">
        <w:trPr>
          <w:trHeight w:val="1196"/>
          <w:jc w:val="center"/>
        </w:trPr>
        <w:tc>
          <w:tcPr>
            <w:tcW w:w="983" w:type="dxa"/>
            <w:vAlign w:val="center"/>
          </w:tcPr>
          <w:p w14:paraId="25910B63" w14:textId="77777777" w:rsidR="00CD4D01" w:rsidRDefault="001975B3">
            <w:pPr>
              <w:spacing w:line="360" w:lineRule="auto"/>
              <w:jc w:val="center"/>
              <w:rPr>
                <w:rFonts w:ascii="宋体" w:hAnsi="宋体" w:cs="宋体"/>
                <w:sz w:val="21"/>
                <w:szCs w:val="21"/>
              </w:rPr>
            </w:pPr>
            <w:bookmarkStart w:id="15" w:name="_Toc4372"/>
            <w:bookmarkStart w:id="16" w:name="_Toc11592"/>
            <w:bookmarkStart w:id="17" w:name="_Toc28223"/>
            <w:bookmarkStart w:id="18" w:name="_Toc487204772"/>
            <w:bookmarkStart w:id="19" w:name="_Toc521318164"/>
            <w:bookmarkStart w:id="20" w:name="_Toc373860293"/>
            <w:bookmarkStart w:id="21" w:name="_Toc317775178"/>
            <w:r>
              <w:rPr>
                <w:rFonts w:ascii="宋体" w:hAnsi="宋体" w:cs="宋体" w:hint="eastAsia"/>
                <w:sz w:val="21"/>
                <w:szCs w:val="21"/>
              </w:rPr>
              <w:t>2</w:t>
            </w:r>
          </w:p>
        </w:tc>
        <w:tc>
          <w:tcPr>
            <w:tcW w:w="3416" w:type="dxa"/>
            <w:vAlign w:val="center"/>
          </w:tcPr>
          <w:p w14:paraId="486E9B53" w14:textId="77777777" w:rsidR="00CD4D01" w:rsidRDefault="001975B3">
            <w:pPr>
              <w:widowControl/>
              <w:spacing w:line="360" w:lineRule="auto"/>
              <w:jc w:val="left"/>
              <w:textAlignment w:val="center"/>
              <w:rPr>
                <w:rFonts w:ascii="宋体" w:hAnsi="宋体" w:cs="宋体"/>
                <w:sz w:val="21"/>
                <w:szCs w:val="21"/>
              </w:rPr>
            </w:pPr>
            <w:r>
              <w:rPr>
                <w:rFonts w:ascii="宋体" w:hAnsi="宋体" w:cs="宋体" w:hint="eastAsia"/>
                <w:sz w:val="21"/>
                <w:szCs w:val="21"/>
              </w:rPr>
              <w:t>职业训练院办</w:t>
            </w:r>
            <w:r>
              <w:rPr>
                <w:rFonts w:ascii="宋体" w:hAnsi="宋体" w:cs="宋体" w:hint="eastAsia"/>
                <w:sz w:val="21"/>
                <w:szCs w:val="21"/>
              </w:rPr>
              <w:t>公室及库房</w:t>
            </w:r>
            <w:r>
              <w:rPr>
                <w:rFonts w:ascii="宋体" w:hAnsi="宋体" w:cs="宋体" w:hint="eastAsia"/>
                <w:sz w:val="21"/>
                <w:szCs w:val="21"/>
              </w:rPr>
              <w:t>搬迁服务</w:t>
            </w:r>
          </w:p>
        </w:tc>
        <w:tc>
          <w:tcPr>
            <w:tcW w:w="2065" w:type="dxa"/>
            <w:vAlign w:val="center"/>
          </w:tcPr>
          <w:p w14:paraId="56498822" w14:textId="77777777" w:rsidR="00CD4D01" w:rsidRDefault="001975B3">
            <w:pPr>
              <w:widowControl/>
              <w:spacing w:line="360" w:lineRule="auto"/>
              <w:jc w:val="center"/>
              <w:textAlignment w:val="center"/>
              <w:rPr>
                <w:rFonts w:ascii="宋体" w:hAnsi="宋体" w:cs="宋体"/>
                <w:b/>
                <w:kern w:val="0"/>
                <w:sz w:val="21"/>
                <w:szCs w:val="21"/>
              </w:rPr>
            </w:pPr>
            <w:r>
              <w:rPr>
                <w:rFonts w:ascii="宋体" w:hAnsi="宋体" w:cs="宋体" w:hint="eastAsia"/>
                <w:b/>
                <w:kern w:val="0"/>
                <w:sz w:val="21"/>
                <w:szCs w:val="21"/>
              </w:rPr>
              <w:t>33600</w:t>
            </w:r>
          </w:p>
        </w:tc>
        <w:tc>
          <w:tcPr>
            <w:tcW w:w="1366" w:type="dxa"/>
            <w:vAlign w:val="center"/>
          </w:tcPr>
          <w:p w14:paraId="5DF8570B" w14:textId="77777777" w:rsidR="00CD4D01" w:rsidRDefault="001975B3">
            <w:pPr>
              <w:widowControl/>
              <w:spacing w:line="360" w:lineRule="auto"/>
              <w:jc w:val="center"/>
              <w:rPr>
                <w:rFonts w:ascii="宋体" w:hAnsi="宋体" w:cs="宋体"/>
                <w:b/>
                <w:kern w:val="0"/>
                <w:sz w:val="21"/>
                <w:szCs w:val="21"/>
              </w:rPr>
            </w:pPr>
            <w:r>
              <w:rPr>
                <w:rFonts w:ascii="宋体" w:hAnsi="宋体" w:cs="宋体" w:hint="eastAsia"/>
                <w:b/>
                <w:kern w:val="0"/>
                <w:sz w:val="21"/>
                <w:szCs w:val="21"/>
              </w:rPr>
              <w:t>1000</w:t>
            </w:r>
          </w:p>
        </w:tc>
        <w:tc>
          <w:tcPr>
            <w:tcW w:w="1088" w:type="dxa"/>
          </w:tcPr>
          <w:p w14:paraId="1B3020E8" w14:textId="77777777" w:rsidR="00CD4D01" w:rsidRDefault="00CD4D01">
            <w:pPr>
              <w:widowControl/>
              <w:spacing w:line="360" w:lineRule="auto"/>
              <w:jc w:val="center"/>
              <w:textAlignment w:val="center"/>
              <w:rPr>
                <w:rFonts w:ascii="宋体" w:hAnsi="宋体" w:cs="宋体"/>
                <w:b/>
                <w:kern w:val="0"/>
                <w:sz w:val="21"/>
                <w:szCs w:val="21"/>
              </w:rPr>
            </w:pPr>
          </w:p>
          <w:p w14:paraId="206B2AF1" w14:textId="77777777" w:rsidR="00CD4D01" w:rsidRDefault="001975B3">
            <w:pPr>
              <w:widowControl/>
              <w:spacing w:line="360" w:lineRule="auto"/>
              <w:jc w:val="center"/>
              <w:textAlignment w:val="center"/>
              <w:rPr>
                <w:rFonts w:ascii="宋体" w:hAnsi="宋体" w:cs="宋体"/>
                <w:b/>
                <w:kern w:val="0"/>
                <w:sz w:val="21"/>
                <w:szCs w:val="21"/>
              </w:rPr>
            </w:pPr>
            <w:r>
              <w:rPr>
                <w:rFonts w:ascii="宋体" w:hAnsi="宋体" w:cs="宋体" w:hint="eastAsia"/>
                <w:b/>
                <w:kern w:val="0"/>
                <w:sz w:val="21"/>
                <w:szCs w:val="21"/>
              </w:rPr>
              <w:t>1</w:t>
            </w:r>
          </w:p>
        </w:tc>
      </w:tr>
    </w:tbl>
    <w:bookmarkEnd w:id="14"/>
    <w:p w14:paraId="249C5235"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二、资金来源</w:t>
      </w:r>
      <w:bookmarkEnd w:id="15"/>
      <w:bookmarkEnd w:id="16"/>
      <w:bookmarkEnd w:id="17"/>
      <w:bookmarkEnd w:id="18"/>
      <w:bookmarkEnd w:id="19"/>
    </w:p>
    <w:p w14:paraId="1C0A764D"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自有</w:t>
      </w:r>
      <w:r>
        <w:rPr>
          <w:rFonts w:ascii="宋体" w:hAnsi="宋体" w:cs="宋体" w:hint="eastAsia"/>
          <w:sz w:val="21"/>
          <w:szCs w:val="21"/>
        </w:rPr>
        <w:t>资金。</w:t>
      </w:r>
    </w:p>
    <w:p w14:paraId="5869208B" w14:textId="77777777" w:rsidR="00CD4D01" w:rsidRDefault="001975B3">
      <w:pPr>
        <w:pStyle w:val="3"/>
        <w:spacing w:before="0" w:after="0" w:line="360" w:lineRule="auto"/>
        <w:rPr>
          <w:rFonts w:ascii="宋体" w:hAnsi="宋体" w:cs="宋体"/>
          <w:sz w:val="21"/>
          <w:szCs w:val="21"/>
        </w:rPr>
      </w:pPr>
      <w:bookmarkStart w:id="22" w:name="_Toc20415"/>
      <w:bookmarkStart w:id="23" w:name="_Toc28123"/>
      <w:bookmarkStart w:id="24" w:name="_Toc487204773"/>
      <w:bookmarkStart w:id="25" w:name="_Toc342913390"/>
      <w:bookmarkStart w:id="26" w:name="_Toc521318165"/>
      <w:bookmarkStart w:id="27" w:name="_Toc29779"/>
      <w:r>
        <w:rPr>
          <w:rFonts w:ascii="宋体" w:hAnsi="宋体" w:cs="宋体" w:hint="eastAsia"/>
          <w:sz w:val="21"/>
          <w:szCs w:val="21"/>
        </w:rPr>
        <w:t>三、资格要求</w:t>
      </w:r>
      <w:bookmarkEnd w:id="22"/>
      <w:bookmarkEnd w:id="23"/>
      <w:bookmarkEnd w:id="24"/>
      <w:bookmarkEnd w:id="25"/>
      <w:bookmarkEnd w:id="26"/>
      <w:bookmarkEnd w:id="27"/>
    </w:p>
    <w:p w14:paraId="541253A7" w14:textId="77777777" w:rsidR="00CD4D01" w:rsidRDefault="001975B3">
      <w:pPr>
        <w:pStyle w:val="15"/>
        <w:spacing w:line="360" w:lineRule="auto"/>
        <w:ind w:firstLineChars="200" w:firstLine="420"/>
        <w:rPr>
          <w:rFonts w:hAnsi="宋体"/>
        </w:rPr>
      </w:pPr>
      <w:r>
        <w:rPr>
          <w:rFonts w:hAnsi="宋体" w:hint="eastAsia"/>
        </w:rPr>
        <w:t>询价供应商是指向采购人提供货物、工程或者服务的法人、其他组织或者自然人。以下简称供应商。</w:t>
      </w:r>
    </w:p>
    <w:p w14:paraId="5E2021BB" w14:textId="77777777" w:rsidR="00CD4D01" w:rsidRDefault="001975B3">
      <w:pPr>
        <w:pStyle w:val="15"/>
        <w:spacing w:line="360" w:lineRule="auto"/>
        <w:ind w:firstLineChars="200" w:firstLine="420"/>
        <w:rPr>
          <w:rFonts w:hAnsi="宋体"/>
        </w:rPr>
      </w:pPr>
      <w:r>
        <w:rPr>
          <w:rFonts w:hAnsi="宋体" w:hint="eastAsia"/>
        </w:rPr>
        <w:t>合格的供应商应符合下列条件：</w:t>
      </w:r>
    </w:p>
    <w:p w14:paraId="11BAEAA3" w14:textId="77777777" w:rsidR="00CD4D01" w:rsidRDefault="001975B3">
      <w:pPr>
        <w:pStyle w:val="15"/>
        <w:spacing w:line="360" w:lineRule="auto"/>
        <w:ind w:firstLineChars="200" w:firstLine="420"/>
        <w:rPr>
          <w:rFonts w:hAnsi="宋体"/>
        </w:rPr>
      </w:pPr>
      <w:r>
        <w:rPr>
          <w:rFonts w:hAnsi="宋体" w:hint="eastAsia"/>
        </w:rPr>
        <w:t>（一）一般资格条件</w:t>
      </w:r>
    </w:p>
    <w:p w14:paraId="4AC831AD" w14:textId="77777777" w:rsidR="00CD4D01" w:rsidRDefault="001975B3">
      <w:pPr>
        <w:pStyle w:val="15"/>
        <w:spacing w:line="360" w:lineRule="auto"/>
        <w:ind w:firstLineChars="200" w:firstLine="420"/>
        <w:rPr>
          <w:rFonts w:hAnsi="宋体"/>
        </w:rPr>
      </w:pPr>
      <w:r>
        <w:rPr>
          <w:rFonts w:hAnsi="宋体" w:hint="eastAsia"/>
        </w:rPr>
        <w:t>1</w:t>
      </w:r>
      <w:r>
        <w:rPr>
          <w:rFonts w:hAnsi="宋体" w:hint="eastAsia"/>
        </w:rPr>
        <w:t>、具有独立承担民事责任的能力；</w:t>
      </w:r>
    </w:p>
    <w:p w14:paraId="7D26981B" w14:textId="77777777" w:rsidR="00CD4D01" w:rsidRDefault="001975B3">
      <w:pPr>
        <w:pStyle w:val="15"/>
        <w:spacing w:line="360" w:lineRule="auto"/>
        <w:ind w:firstLineChars="200" w:firstLine="420"/>
        <w:rPr>
          <w:rFonts w:hAnsi="宋体"/>
        </w:rPr>
      </w:pPr>
      <w:r>
        <w:rPr>
          <w:rFonts w:hAnsi="宋体" w:hint="eastAsia"/>
        </w:rPr>
        <w:t>2</w:t>
      </w:r>
      <w:r>
        <w:rPr>
          <w:rFonts w:hAnsi="宋体" w:hint="eastAsia"/>
        </w:rPr>
        <w:t>、具有良好的商业信誉和健全的财务会计制度；</w:t>
      </w:r>
    </w:p>
    <w:p w14:paraId="4CA630FB" w14:textId="77777777" w:rsidR="00CD4D01" w:rsidRDefault="001975B3">
      <w:pPr>
        <w:pStyle w:val="15"/>
        <w:spacing w:line="360" w:lineRule="auto"/>
        <w:ind w:firstLineChars="200" w:firstLine="420"/>
        <w:rPr>
          <w:rFonts w:hAnsi="宋体"/>
        </w:rPr>
      </w:pPr>
      <w:r>
        <w:rPr>
          <w:rFonts w:hAnsi="宋体" w:hint="eastAsia"/>
        </w:rPr>
        <w:t>3</w:t>
      </w:r>
      <w:r>
        <w:rPr>
          <w:rFonts w:hAnsi="宋体" w:hint="eastAsia"/>
        </w:rPr>
        <w:t>、具有履行合同所必需的设备和专业技术能力；</w:t>
      </w:r>
    </w:p>
    <w:p w14:paraId="1EB1D9B0" w14:textId="77777777" w:rsidR="00CD4D01" w:rsidRDefault="001975B3">
      <w:pPr>
        <w:pStyle w:val="15"/>
        <w:spacing w:line="360" w:lineRule="auto"/>
        <w:ind w:firstLineChars="200" w:firstLine="420"/>
        <w:rPr>
          <w:rFonts w:hAnsi="宋体"/>
        </w:rPr>
      </w:pPr>
      <w:r>
        <w:rPr>
          <w:rFonts w:hAnsi="宋体" w:hint="eastAsia"/>
        </w:rPr>
        <w:t>4</w:t>
      </w:r>
      <w:r>
        <w:rPr>
          <w:rFonts w:hAnsi="宋体" w:hint="eastAsia"/>
        </w:rPr>
        <w:t>、有依法缴纳税收和社会保障资金的良好记录；</w:t>
      </w:r>
    </w:p>
    <w:p w14:paraId="27F8F9E0" w14:textId="77777777" w:rsidR="00CD4D01" w:rsidRDefault="001975B3">
      <w:pPr>
        <w:pStyle w:val="15"/>
        <w:spacing w:line="360" w:lineRule="auto"/>
        <w:ind w:firstLineChars="200" w:firstLine="420"/>
        <w:rPr>
          <w:rFonts w:hAnsi="宋体"/>
        </w:rPr>
      </w:pPr>
      <w:r>
        <w:rPr>
          <w:rFonts w:hAnsi="宋体" w:hint="eastAsia"/>
        </w:rPr>
        <w:t>5</w:t>
      </w:r>
      <w:r>
        <w:rPr>
          <w:rFonts w:hAnsi="宋体" w:hint="eastAsia"/>
        </w:rPr>
        <w:t>、参加政府采购活动前三年内，在经营活动中没有重大违法记录。</w:t>
      </w:r>
    </w:p>
    <w:p w14:paraId="1596BE0D" w14:textId="77777777" w:rsidR="00CD4D01" w:rsidRDefault="001975B3">
      <w:pPr>
        <w:pStyle w:val="15"/>
        <w:spacing w:line="360" w:lineRule="auto"/>
        <w:ind w:firstLineChars="200" w:firstLine="420"/>
        <w:rPr>
          <w:rFonts w:hAnsi="宋体"/>
        </w:rPr>
      </w:pPr>
      <w:r>
        <w:rPr>
          <w:rFonts w:hAnsi="宋体" w:hint="eastAsia"/>
        </w:rPr>
        <w:t>6</w:t>
      </w:r>
      <w:r>
        <w:rPr>
          <w:rFonts w:hAnsi="宋体" w:hint="eastAsia"/>
        </w:rPr>
        <w:t>、法律、行政法规规定的其他条件。</w:t>
      </w:r>
    </w:p>
    <w:p w14:paraId="5305AAA0" w14:textId="77777777" w:rsidR="00CD4D01" w:rsidRDefault="001975B3">
      <w:pPr>
        <w:pStyle w:val="af"/>
        <w:spacing w:line="360" w:lineRule="auto"/>
        <w:ind w:firstLineChars="200" w:firstLine="422"/>
        <w:rPr>
          <w:rFonts w:hAnsi="宋体" w:cs="宋体"/>
          <w:b/>
          <w:bCs/>
          <w:szCs w:val="21"/>
        </w:rPr>
      </w:pPr>
      <w:r>
        <w:rPr>
          <w:rFonts w:hAnsi="宋体" w:cs="宋体" w:hint="eastAsia"/>
          <w:b/>
          <w:bCs/>
          <w:szCs w:val="21"/>
        </w:rPr>
        <w:t>注：需提供证明材料详见询价通知书第六篇。</w:t>
      </w:r>
    </w:p>
    <w:p w14:paraId="1B6F94EB" w14:textId="77777777" w:rsidR="00CD4D01" w:rsidRDefault="001975B3">
      <w:pPr>
        <w:pStyle w:val="15"/>
        <w:numPr>
          <w:ilvl w:val="0"/>
          <w:numId w:val="1"/>
        </w:numPr>
        <w:spacing w:line="360" w:lineRule="auto"/>
        <w:ind w:firstLineChars="200" w:firstLine="420"/>
        <w:rPr>
          <w:rFonts w:hAnsi="宋体"/>
        </w:rPr>
      </w:pPr>
      <w:r>
        <w:rPr>
          <w:rFonts w:hAnsi="宋体" w:hint="eastAsia"/>
        </w:rPr>
        <w:t>特定资格条件</w:t>
      </w:r>
      <w:bookmarkStart w:id="28" w:name="_Toc487204774"/>
      <w:bookmarkStart w:id="29" w:name="_Toc27115"/>
      <w:bookmarkStart w:id="30" w:name="_Toc15388"/>
      <w:bookmarkStart w:id="31" w:name="_Toc521318166"/>
    </w:p>
    <w:p w14:paraId="22B0B837" w14:textId="77777777" w:rsidR="00CD4D01" w:rsidRDefault="001975B3">
      <w:pPr>
        <w:pStyle w:val="15"/>
        <w:spacing w:line="360" w:lineRule="auto"/>
        <w:ind w:firstLineChars="200" w:firstLine="420"/>
        <w:rPr>
          <w:rFonts w:hAnsi="宋体"/>
          <w:b/>
          <w:bCs/>
        </w:rPr>
      </w:pPr>
      <w:r>
        <w:rPr>
          <w:rFonts w:hAnsi="宋体" w:hint="eastAsia"/>
        </w:rPr>
        <w:t>1</w:t>
      </w:r>
      <w:r>
        <w:rPr>
          <w:rFonts w:hAnsi="宋体" w:hint="eastAsia"/>
        </w:rPr>
        <w:t>、无</w:t>
      </w:r>
      <w:r>
        <w:rPr>
          <w:rFonts w:hAnsi="宋体" w:hint="eastAsia"/>
          <w:b/>
          <w:bCs/>
        </w:rPr>
        <w:t>。</w:t>
      </w:r>
    </w:p>
    <w:p w14:paraId="7097DC56" w14:textId="77777777" w:rsidR="00CD4D01" w:rsidRDefault="001975B3">
      <w:pPr>
        <w:pStyle w:val="15"/>
        <w:spacing w:line="360" w:lineRule="auto"/>
        <w:rPr>
          <w:rFonts w:hAnsi="宋体"/>
        </w:rPr>
      </w:pPr>
      <w:r>
        <w:rPr>
          <w:rFonts w:hAnsi="宋体" w:hint="eastAsia"/>
          <w:b/>
          <w:bCs/>
        </w:rPr>
        <w:t>四、询价有关说明</w:t>
      </w:r>
      <w:bookmarkStart w:id="32" w:name="_Toc373860294"/>
      <w:bookmarkEnd w:id="20"/>
      <w:bookmarkEnd w:id="28"/>
      <w:bookmarkEnd w:id="29"/>
      <w:bookmarkEnd w:id="30"/>
      <w:bookmarkEnd w:id="31"/>
    </w:p>
    <w:p w14:paraId="0CECBE97" w14:textId="77777777" w:rsidR="00CD4D01" w:rsidRDefault="001975B3">
      <w:pPr>
        <w:pStyle w:val="af"/>
        <w:wordWrap w:val="0"/>
        <w:spacing w:line="360" w:lineRule="auto"/>
        <w:ind w:firstLineChars="200" w:firstLine="420"/>
        <w:rPr>
          <w:rFonts w:hAnsi="宋体" w:cs="宋体"/>
          <w:kern w:val="2"/>
          <w:szCs w:val="21"/>
        </w:rPr>
      </w:pPr>
      <w:r>
        <w:rPr>
          <w:rFonts w:hAnsi="宋体" w:cs="宋体" w:hint="eastAsia"/>
          <w:kern w:val="2"/>
          <w:szCs w:val="21"/>
        </w:rPr>
        <w:t>（一）本项目询价公</w:t>
      </w:r>
      <w:r>
        <w:rPr>
          <w:rFonts w:hAnsi="宋体" w:cs="宋体" w:hint="eastAsia"/>
          <w:kern w:val="2"/>
          <w:szCs w:val="21"/>
        </w:rPr>
        <w:t>告于</w:t>
      </w:r>
      <w:r>
        <w:rPr>
          <w:rFonts w:hAnsi="宋体" w:cs="宋体" w:hint="eastAsia"/>
          <w:kern w:val="2"/>
          <w:szCs w:val="21"/>
        </w:rPr>
        <w:t>2021</w:t>
      </w:r>
      <w:r>
        <w:rPr>
          <w:rFonts w:hAnsi="宋体" w:cs="宋体" w:hint="eastAsia"/>
          <w:kern w:val="2"/>
          <w:szCs w:val="21"/>
        </w:rPr>
        <w:t>年</w:t>
      </w:r>
      <w:r>
        <w:rPr>
          <w:rFonts w:hAnsi="宋体" w:cs="宋体" w:hint="eastAsia"/>
          <w:kern w:val="2"/>
          <w:szCs w:val="21"/>
        </w:rPr>
        <w:t>12</w:t>
      </w:r>
      <w:r>
        <w:rPr>
          <w:rFonts w:hAnsi="宋体" w:cs="宋体" w:hint="eastAsia"/>
          <w:kern w:val="2"/>
          <w:szCs w:val="21"/>
        </w:rPr>
        <w:t>月</w:t>
      </w:r>
      <w:r>
        <w:rPr>
          <w:rFonts w:hAnsi="宋体" w:cs="宋体" w:hint="eastAsia"/>
          <w:kern w:val="2"/>
          <w:szCs w:val="21"/>
        </w:rPr>
        <w:t>21</w:t>
      </w:r>
      <w:r>
        <w:rPr>
          <w:rFonts w:hAnsi="宋体" w:cs="宋体" w:hint="eastAsia"/>
          <w:kern w:val="2"/>
          <w:szCs w:val="21"/>
        </w:rPr>
        <w:t>日在重庆五一技师学院网站</w:t>
      </w:r>
      <w:r>
        <w:rPr>
          <w:rFonts w:hAnsi="宋体" w:cs="宋体" w:hint="eastAsia"/>
          <w:kern w:val="2"/>
          <w:szCs w:val="21"/>
        </w:rPr>
        <w:t>http://www.cq51.cn/</w:t>
      </w:r>
      <w:r>
        <w:rPr>
          <w:rFonts w:hAnsi="宋体" w:hint="eastAsia"/>
          <w:sz w:val="24"/>
        </w:rPr>
        <w:t>）</w:t>
      </w:r>
      <w:r>
        <w:rPr>
          <w:rFonts w:hAnsi="宋体" w:cs="宋体" w:hint="eastAsia"/>
          <w:kern w:val="2"/>
          <w:szCs w:val="21"/>
        </w:rPr>
        <w:t>发布。</w:t>
      </w:r>
    </w:p>
    <w:p w14:paraId="71585755" w14:textId="77777777" w:rsidR="00CD4D01" w:rsidRDefault="001975B3">
      <w:pPr>
        <w:pStyle w:val="15"/>
        <w:spacing w:line="360" w:lineRule="auto"/>
        <w:ind w:firstLineChars="200" w:firstLine="420"/>
        <w:rPr>
          <w:rFonts w:hAnsi="宋体"/>
        </w:rPr>
      </w:pPr>
      <w:r>
        <w:rPr>
          <w:rFonts w:hAnsi="宋体" w:hint="eastAsia"/>
        </w:rPr>
        <w:t>（二）凡有意参加询价的供应商，请在重庆五一技师学院网站</w:t>
      </w:r>
      <w:r>
        <w:rPr>
          <w:rFonts w:hAnsi="宋体" w:hint="eastAsia"/>
        </w:rPr>
        <w:t>http://www.cq51.cn/</w:t>
      </w:r>
      <w:r>
        <w:rPr>
          <w:rFonts w:hAnsi="宋体" w:hint="eastAsia"/>
        </w:rPr>
        <w:t>）网上下载本项询</w:t>
      </w:r>
      <w:proofErr w:type="gramStart"/>
      <w:r>
        <w:rPr>
          <w:rFonts w:hAnsi="宋体" w:hint="eastAsia"/>
        </w:rPr>
        <w:t>价文件</w:t>
      </w:r>
      <w:proofErr w:type="gramEnd"/>
      <w:r>
        <w:rPr>
          <w:rFonts w:hAnsi="宋体" w:hint="eastAsia"/>
        </w:rPr>
        <w:t>以及补遗等公布的所有项目资料，无论供应商下载与否，均视为已知晓所有询价实质性要求</w:t>
      </w:r>
      <w:r>
        <w:rPr>
          <w:rFonts w:hAnsi="宋体" w:hint="eastAsia"/>
        </w:rPr>
        <w:lastRenderedPageBreak/>
        <w:t>内容。</w:t>
      </w:r>
    </w:p>
    <w:p w14:paraId="651B45B9" w14:textId="77777777" w:rsidR="00CD4D01" w:rsidRDefault="001975B3">
      <w:pPr>
        <w:pStyle w:val="15"/>
        <w:spacing w:line="360" w:lineRule="auto"/>
        <w:ind w:firstLineChars="200" w:firstLine="420"/>
        <w:rPr>
          <w:rFonts w:hAnsi="宋体"/>
        </w:rPr>
      </w:pPr>
      <w:r>
        <w:rPr>
          <w:rFonts w:hAnsi="宋体" w:hint="eastAsia"/>
        </w:rPr>
        <w:t>（三）询价公告期限：自采购公告发布之日起三个工作日。</w:t>
      </w:r>
    </w:p>
    <w:p w14:paraId="624EAF22" w14:textId="77777777" w:rsidR="00CD4D01" w:rsidRDefault="001975B3">
      <w:pPr>
        <w:pStyle w:val="15"/>
        <w:spacing w:line="360" w:lineRule="auto"/>
        <w:ind w:firstLineChars="200" w:firstLine="420"/>
        <w:rPr>
          <w:rFonts w:hAnsi="宋体"/>
        </w:rPr>
      </w:pPr>
      <w:r>
        <w:rPr>
          <w:rFonts w:hAnsi="宋体" w:hint="eastAsia"/>
        </w:rPr>
        <w:t>（四）报名及询价文件发售</w:t>
      </w:r>
    </w:p>
    <w:p w14:paraId="7FA19EE3" w14:textId="77777777" w:rsidR="00CD4D01" w:rsidRDefault="001975B3">
      <w:pPr>
        <w:pStyle w:val="15"/>
        <w:spacing w:line="360" w:lineRule="auto"/>
        <w:ind w:firstLineChars="200" w:firstLine="420"/>
        <w:rPr>
          <w:rFonts w:hAnsi="宋体"/>
        </w:rPr>
      </w:pPr>
      <w:r>
        <w:rPr>
          <w:rFonts w:hAnsi="宋体" w:hint="eastAsia"/>
        </w:rPr>
        <w:t>1.</w:t>
      </w:r>
      <w:r>
        <w:rPr>
          <w:rFonts w:hAnsi="宋体" w:hint="eastAsia"/>
        </w:rPr>
        <w:t>报名和询价文件发售期：</w:t>
      </w:r>
      <w:r>
        <w:rPr>
          <w:rFonts w:hAnsi="宋体" w:hint="eastAsia"/>
        </w:rPr>
        <w:t>2021</w:t>
      </w:r>
      <w:r>
        <w:rPr>
          <w:rFonts w:hAnsi="宋体" w:hint="eastAsia"/>
        </w:rPr>
        <w:t>年</w:t>
      </w:r>
      <w:r>
        <w:rPr>
          <w:rFonts w:hAnsi="宋体" w:hint="eastAsia"/>
        </w:rPr>
        <w:t>12</w:t>
      </w:r>
      <w:r>
        <w:rPr>
          <w:rFonts w:hAnsi="宋体" w:hint="eastAsia"/>
        </w:rPr>
        <w:t>月</w:t>
      </w:r>
      <w:r>
        <w:rPr>
          <w:rFonts w:hAnsi="宋体" w:hint="eastAsia"/>
        </w:rPr>
        <w:t>21</w:t>
      </w:r>
      <w:r>
        <w:rPr>
          <w:rFonts w:hAnsi="宋体" w:hint="eastAsia"/>
        </w:rPr>
        <w:t>日</w:t>
      </w:r>
      <w:r>
        <w:rPr>
          <w:rFonts w:hAnsi="宋体" w:hint="eastAsia"/>
        </w:rPr>
        <w:t>-2021</w:t>
      </w:r>
      <w:r>
        <w:rPr>
          <w:rFonts w:hAnsi="宋体" w:hint="eastAsia"/>
        </w:rPr>
        <w:t>年</w:t>
      </w:r>
      <w:r>
        <w:rPr>
          <w:rFonts w:hAnsi="宋体" w:hint="eastAsia"/>
        </w:rPr>
        <w:t>12</w:t>
      </w:r>
      <w:r>
        <w:rPr>
          <w:rFonts w:hAnsi="宋体" w:hint="eastAsia"/>
        </w:rPr>
        <w:t>月</w:t>
      </w:r>
      <w:r>
        <w:rPr>
          <w:rFonts w:hAnsi="宋体" w:hint="eastAsia"/>
        </w:rPr>
        <w:t>24</w:t>
      </w:r>
      <w:r>
        <w:rPr>
          <w:rFonts w:hAnsi="宋体" w:hint="eastAsia"/>
        </w:rPr>
        <w:t>日</w:t>
      </w:r>
      <w:r>
        <w:rPr>
          <w:rFonts w:hAnsi="宋体" w:hint="eastAsia"/>
        </w:rPr>
        <w:t xml:space="preserve"> 17</w:t>
      </w:r>
      <w:r>
        <w:rPr>
          <w:rFonts w:hAnsi="宋体" w:hint="eastAsia"/>
        </w:rPr>
        <w:t>：</w:t>
      </w:r>
      <w:r>
        <w:rPr>
          <w:rFonts w:hAnsi="宋体" w:hint="eastAsia"/>
        </w:rPr>
        <w:t>00</w:t>
      </w:r>
      <w:r>
        <w:rPr>
          <w:rFonts w:hAnsi="宋体" w:hint="eastAsia"/>
        </w:rPr>
        <w:t>（工作时间）</w:t>
      </w:r>
    </w:p>
    <w:p w14:paraId="76596E1C" w14:textId="77777777" w:rsidR="00CD4D01" w:rsidRDefault="001975B3">
      <w:pPr>
        <w:pStyle w:val="15"/>
        <w:spacing w:line="360" w:lineRule="auto"/>
        <w:ind w:firstLineChars="200" w:firstLine="420"/>
        <w:rPr>
          <w:rFonts w:hAnsi="宋体"/>
        </w:rPr>
      </w:pPr>
      <w:r>
        <w:rPr>
          <w:rFonts w:hAnsi="宋体" w:hint="eastAsia"/>
        </w:rPr>
        <w:t>2.</w:t>
      </w:r>
      <w:r>
        <w:rPr>
          <w:rFonts w:hAnsi="宋体" w:hint="eastAsia"/>
        </w:rPr>
        <w:t>询价文件售价：</w:t>
      </w:r>
      <w:r>
        <w:rPr>
          <w:rFonts w:hAnsi="宋体" w:hint="eastAsia"/>
        </w:rPr>
        <w:t>人民币</w:t>
      </w:r>
      <w:r>
        <w:rPr>
          <w:rFonts w:hAnsi="宋体" w:hint="eastAsia"/>
        </w:rPr>
        <w:t>300</w:t>
      </w:r>
      <w:r>
        <w:rPr>
          <w:rFonts w:hAnsi="宋体" w:hint="eastAsia"/>
        </w:rPr>
        <w:t>元</w:t>
      </w:r>
      <w:r>
        <w:rPr>
          <w:rFonts w:hAnsi="宋体" w:hint="eastAsia"/>
        </w:rPr>
        <w:t>/</w:t>
      </w:r>
      <w:r>
        <w:rPr>
          <w:rFonts w:hAnsi="宋体" w:hint="eastAsia"/>
        </w:rPr>
        <w:t>份（售后不退）</w:t>
      </w:r>
    </w:p>
    <w:p w14:paraId="5FE22DEB" w14:textId="77777777" w:rsidR="00CD4D01" w:rsidRDefault="001975B3">
      <w:pPr>
        <w:pStyle w:val="15"/>
        <w:spacing w:line="360" w:lineRule="auto"/>
        <w:ind w:firstLineChars="200" w:firstLine="420"/>
        <w:rPr>
          <w:rFonts w:hAnsi="宋体"/>
        </w:rPr>
      </w:pPr>
      <w:r>
        <w:rPr>
          <w:rFonts w:hAnsi="宋体" w:hint="eastAsia"/>
        </w:rPr>
        <w:t>询价文件购买方式</w:t>
      </w:r>
      <w:r>
        <w:rPr>
          <w:rFonts w:hAnsi="宋体" w:hint="eastAsia"/>
        </w:rPr>
        <w:t>：</w:t>
      </w:r>
      <w:r>
        <w:rPr>
          <w:rFonts w:hAnsi="宋体" w:hint="eastAsia"/>
        </w:rPr>
        <w:t>汇款购买</w:t>
      </w:r>
    </w:p>
    <w:p w14:paraId="0308730E" w14:textId="77777777" w:rsidR="00CD4D01" w:rsidRDefault="001975B3">
      <w:pPr>
        <w:pStyle w:val="15"/>
        <w:spacing w:line="360" w:lineRule="auto"/>
        <w:ind w:firstLineChars="200" w:firstLine="420"/>
        <w:rPr>
          <w:rFonts w:hAnsi="宋体"/>
        </w:rPr>
      </w:pPr>
      <w:r>
        <w:rPr>
          <w:rFonts w:hAnsi="宋体" w:hint="eastAsia"/>
        </w:rPr>
        <w:t>在询价文件发售期内，供应商将询价文件购买费用汇至以下账户内进行购买。</w:t>
      </w:r>
    </w:p>
    <w:p w14:paraId="76329C07" w14:textId="77777777" w:rsidR="00CD4D01" w:rsidRDefault="001975B3">
      <w:pPr>
        <w:pStyle w:val="15"/>
        <w:spacing w:line="360" w:lineRule="auto"/>
        <w:ind w:firstLineChars="200" w:firstLine="420"/>
        <w:rPr>
          <w:rFonts w:hAnsi="宋体"/>
        </w:rPr>
      </w:pPr>
      <w:r>
        <w:rPr>
          <w:rFonts w:hAnsi="宋体" w:hint="eastAsia"/>
        </w:rPr>
        <w:t>户</w:t>
      </w:r>
      <w:r>
        <w:rPr>
          <w:rFonts w:hAnsi="宋体" w:hint="eastAsia"/>
        </w:rPr>
        <w:t xml:space="preserve">  </w:t>
      </w:r>
      <w:r>
        <w:rPr>
          <w:rFonts w:hAnsi="宋体" w:hint="eastAsia"/>
        </w:rPr>
        <w:t>名：重庆</w:t>
      </w:r>
      <w:r>
        <w:rPr>
          <w:rFonts w:hAnsi="宋体" w:hint="eastAsia"/>
        </w:rPr>
        <w:t>鹏翔</w:t>
      </w:r>
      <w:r>
        <w:rPr>
          <w:rFonts w:hAnsi="宋体" w:hint="eastAsia"/>
        </w:rPr>
        <w:t>招标代理有限公司</w:t>
      </w:r>
    </w:p>
    <w:p w14:paraId="0E989E60" w14:textId="77777777" w:rsidR="00CD4D01" w:rsidRDefault="001975B3">
      <w:pPr>
        <w:pStyle w:val="15"/>
        <w:spacing w:line="360" w:lineRule="auto"/>
        <w:ind w:firstLineChars="200" w:firstLine="420"/>
        <w:rPr>
          <w:rFonts w:hAnsi="宋体"/>
        </w:rPr>
      </w:pPr>
      <w:r>
        <w:rPr>
          <w:rFonts w:hAnsi="宋体" w:hint="eastAsia"/>
        </w:rPr>
        <w:t>开户行：招商银行重庆分行较场口支行</w:t>
      </w:r>
    </w:p>
    <w:p w14:paraId="10008D96" w14:textId="77777777" w:rsidR="00CD4D01" w:rsidRDefault="001975B3">
      <w:pPr>
        <w:pStyle w:val="15"/>
        <w:spacing w:line="360" w:lineRule="auto"/>
        <w:ind w:firstLineChars="200" w:firstLine="420"/>
        <w:rPr>
          <w:rFonts w:hAnsi="宋体"/>
        </w:rPr>
      </w:pPr>
      <w:proofErr w:type="gramStart"/>
      <w:r>
        <w:rPr>
          <w:rFonts w:hAnsi="宋体" w:hint="eastAsia"/>
        </w:rPr>
        <w:t>账</w:t>
      </w:r>
      <w:proofErr w:type="gramEnd"/>
      <w:r>
        <w:rPr>
          <w:rFonts w:hAnsi="宋体" w:hint="eastAsia"/>
        </w:rPr>
        <w:t xml:space="preserve">  </w:t>
      </w:r>
      <w:r>
        <w:rPr>
          <w:rFonts w:hAnsi="宋体" w:hint="eastAsia"/>
        </w:rPr>
        <w:t>号：</w:t>
      </w:r>
      <w:r>
        <w:rPr>
          <w:rFonts w:hAnsi="宋体" w:hint="eastAsia"/>
        </w:rPr>
        <w:t>123906511610606</w:t>
      </w:r>
    </w:p>
    <w:p w14:paraId="00447CA0" w14:textId="77777777" w:rsidR="00CD4D01" w:rsidRDefault="001975B3">
      <w:pPr>
        <w:pStyle w:val="15"/>
        <w:spacing w:line="360" w:lineRule="auto"/>
        <w:ind w:firstLineChars="200" w:firstLine="420"/>
        <w:rPr>
          <w:rFonts w:hAnsi="宋体"/>
        </w:rPr>
      </w:pPr>
      <w:r>
        <w:rPr>
          <w:rFonts w:hAnsi="宋体" w:hint="eastAsia"/>
        </w:rPr>
        <w:t>3.</w:t>
      </w:r>
      <w:r>
        <w:rPr>
          <w:rFonts w:hAnsi="宋体" w:hint="eastAsia"/>
        </w:rPr>
        <w:t>报名方式：非现场报名</w:t>
      </w:r>
      <w:r>
        <w:rPr>
          <w:rFonts w:hAnsi="宋体" w:hint="eastAsia"/>
        </w:rPr>
        <w:t>方式</w:t>
      </w:r>
    </w:p>
    <w:p w14:paraId="5E6DC464" w14:textId="77777777" w:rsidR="00CD4D01" w:rsidRDefault="001975B3">
      <w:pPr>
        <w:pStyle w:val="15"/>
        <w:spacing w:line="360" w:lineRule="auto"/>
        <w:ind w:firstLineChars="200" w:firstLine="420"/>
        <w:rPr>
          <w:rFonts w:hAnsi="宋体"/>
        </w:rPr>
      </w:pPr>
      <w:r>
        <w:rPr>
          <w:rFonts w:hAnsi="宋体" w:hint="eastAsia"/>
        </w:rPr>
        <w:t xml:space="preserve"> </w:t>
      </w:r>
      <w:r>
        <w:rPr>
          <w:rFonts w:hAnsi="宋体" w:hint="eastAsia"/>
        </w:rPr>
        <w:t>将询价文件汇款凭证、《采购文件发售登记表》（加盖供应商公章）扫描后发送至</w:t>
      </w:r>
      <w:r>
        <w:rPr>
          <w:rFonts w:hAnsi="宋体" w:hint="eastAsia"/>
        </w:rPr>
        <w:t>1773753406@qq.com</w:t>
      </w:r>
      <w:r>
        <w:rPr>
          <w:rFonts w:hAnsi="宋体" w:hint="eastAsia"/>
        </w:rPr>
        <w:t>（邮箱）。</w:t>
      </w:r>
    </w:p>
    <w:p w14:paraId="341407FF" w14:textId="77777777" w:rsidR="00CD4D01" w:rsidRDefault="001975B3">
      <w:pPr>
        <w:pStyle w:val="15"/>
        <w:spacing w:line="360" w:lineRule="auto"/>
        <w:ind w:firstLineChars="200" w:firstLine="420"/>
        <w:rPr>
          <w:rFonts w:hAnsi="宋体"/>
        </w:rPr>
      </w:pPr>
      <w:r>
        <w:rPr>
          <w:rFonts w:hAnsi="宋体" w:hint="eastAsia"/>
        </w:rPr>
        <w:t>在报名和询价文件发售期内购买了询价文件的供应商，其报名才被接收。</w:t>
      </w:r>
    </w:p>
    <w:p w14:paraId="7F83976D"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（五）响应文件递交地址：</w:t>
      </w:r>
      <w:r>
        <w:rPr>
          <w:rFonts w:ascii="宋体" w:hAnsi="宋体" w:cs="宋体" w:hint="eastAsia"/>
          <w:sz w:val="21"/>
          <w:szCs w:val="21"/>
        </w:rPr>
        <w:t>重庆五一技师学院远大职业培训学校</w:t>
      </w:r>
      <w:r>
        <w:rPr>
          <w:rFonts w:ascii="宋体" w:hAnsi="宋体" w:cs="宋体" w:hint="eastAsia"/>
          <w:sz w:val="21"/>
          <w:szCs w:val="21"/>
        </w:rPr>
        <w:t>（重庆市</w:t>
      </w:r>
      <w:r>
        <w:rPr>
          <w:rFonts w:ascii="宋体" w:hAnsi="宋体" w:cs="宋体" w:hint="eastAsia"/>
          <w:sz w:val="21"/>
          <w:szCs w:val="21"/>
        </w:rPr>
        <w:t>巴南区渝南大道</w:t>
      </w:r>
      <w:r>
        <w:rPr>
          <w:rFonts w:ascii="宋体" w:hAnsi="宋体" w:cs="宋体" w:hint="eastAsia"/>
          <w:sz w:val="21"/>
          <w:szCs w:val="21"/>
        </w:rPr>
        <w:t>1001</w:t>
      </w:r>
      <w:r>
        <w:rPr>
          <w:rFonts w:ascii="宋体" w:hAnsi="宋体" w:cs="宋体" w:hint="eastAsia"/>
          <w:sz w:val="21"/>
          <w:szCs w:val="21"/>
        </w:rPr>
        <w:t>号</w:t>
      </w:r>
      <w:r>
        <w:rPr>
          <w:rFonts w:ascii="宋体" w:hAnsi="宋体" w:cs="宋体" w:hint="eastAsia"/>
          <w:sz w:val="21"/>
          <w:szCs w:val="21"/>
        </w:rPr>
        <w:t>1</w:t>
      </w:r>
      <w:r>
        <w:rPr>
          <w:rFonts w:ascii="宋体" w:hAnsi="宋体" w:cs="宋体" w:hint="eastAsia"/>
          <w:sz w:val="21"/>
          <w:szCs w:val="21"/>
        </w:rPr>
        <w:t>（</w:t>
      </w:r>
      <w:r>
        <w:rPr>
          <w:rFonts w:ascii="宋体" w:hAnsi="宋体" w:cs="宋体" w:hint="eastAsia"/>
          <w:sz w:val="21"/>
          <w:szCs w:val="21"/>
        </w:rPr>
        <w:t>B</w:t>
      </w:r>
      <w:r>
        <w:rPr>
          <w:rFonts w:ascii="宋体" w:hAnsi="宋体" w:cs="宋体" w:hint="eastAsia"/>
          <w:sz w:val="21"/>
          <w:szCs w:val="21"/>
        </w:rPr>
        <w:t>）</w:t>
      </w:r>
      <w:r>
        <w:rPr>
          <w:rFonts w:ascii="宋体" w:hAnsi="宋体" w:cs="宋体" w:hint="eastAsia"/>
          <w:sz w:val="21"/>
          <w:szCs w:val="21"/>
        </w:rPr>
        <w:t>401</w:t>
      </w:r>
      <w:r>
        <w:rPr>
          <w:rFonts w:ascii="宋体" w:hAnsi="宋体" w:cs="宋体" w:hint="eastAsia"/>
          <w:sz w:val="21"/>
          <w:szCs w:val="21"/>
        </w:rPr>
        <w:t>会议室）</w:t>
      </w:r>
    </w:p>
    <w:p w14:paraId="76552FF9"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（六）响应文件递交开始时间：</w:t>
      </w:r>
      <w:r>
        <w:rPr>
          <w:rFonts w:ascii="宋体" w:hAnsi="宋体" w:cs="宋体" w:hint="eastAsia"/>
          <w:sz w:val="21"/>
          <w:szCs w:val="21"/>
        </w:rPr>
        <w:t>2021</w:t>
      </w:r>
      <w:r>
        <w:rPr>
          <w:rFonts w:ascii="宋体" w:hAnsi="宋体" w:cs="宋体" w:hint="eastAsia"/>
          <w:sz w:val="21"/>
          <w:szCs w:val="21"/>
        </w:rPr>
        <w:t>年</w:t>
      </w:r>
      <w:r>
        <w:rPr>
          <w:rFonts w:ascii="宋体" w:hAnsi="宋体" w:cs="宋体" w:hint="eastAsia"/>
          <w:sz w:val="21"/>
          <w:szCs w:val="21"/>
        </w:rPr>
        <w:t>12</w:t>
      </w:r>
      <w:r>
        <w:rPr>
          <w:rFonts w:ascii="宋体" w:hAnsi="宋体" w:cs="宋体" w:hint="eastAsia"/>
          <w:sz w:val="21"/>
          <w:szCs w:val="21"/>
        </w:rPr>
        <w:t>月</w:t>
      </w:r>
      <w:r>
        <w:rPr>
          <w:rFonts w:ascii="宋体" w:hAnsi="宋体" w:cs="宋体" w:hint="eastAsia"/>
          <w:sz w:val="21"/>
          <w:szCs w:val="21"/>
        </w:rPr>
        <w:t>27</w:t>
      </w:r>
      <w:r>
        <w:rPr>
          <w:rFonts w:ascii="宋体" w:hAnsi="宋体" w:cs="宋体" w:hint="eastAsia"/>
          <w:sz w:val="21"/>
          <w:szCs w:val="21"/>
        </w:rPr>
        <w:t>日北京时间</w:t>
      </w:r>
      <w:r>
        <w:rPr>
          <w:rFonts w:ascii="宋体" w:hAnsi="宋体" w:cs="宋体" w:hint="eastAsia"/>
          <w:sz w:val="21"/>
          <w:szCs w:val="21"/>
          <w:u w:val="single"/>
        </w:rPr>
        <w:t>09</w:t>
      </w:r>
      <w:r>
        <w:rPr>
          <w:rFonts w:ascii="宋体" w:hAnsi="宋体" w:cs="宋体" w:hint="eastAsia"/>
          <w:sz w:val="21"/>
          <w:szCs w:val="21"/>
        </w:rPr>
        <w:t>时</w:t>
      </w:r>
      <w:r>
        <w:rPr>
          <w:rFonts w:ascii="宋体" w:hAnsi="宋体" w:cs="宋体" w:hint="eastAsia"/>
          <w:sz w:val="21"/>
          <w:szCs w:val="21"/>
          <w:u w:val="single"/>
        </w:rPr>
        <w:t>3</w:t>
      </w:r>
      <w:r>
        <w:rPr>
          <w:rFonts w:ascii="宋体" w:hAnsi="宋体" w:cs="宋体" w:hint="eastAsia"/>
          <w:sz w:val="21"/>
          <w:szCs w:val="21"/>
          <w:u w:val="single"/>
        </w:rPr>
        <w:t>0</w:t>
      </w:r>
      <w:r>
        <w:rPr>
          <w:rFonts w:ascii="宋体" w:hAnsi="宋体" w:cs="宋体" w:hint="eastAsia"/>
          <w:sz w:val="21"/>
          <w:szCs w:val="21"/>
        </w:rPr>
        <w:t>分</w:t>
      </w:r>
    </w:p>
    <w:p w14:paraId="3D1E5B91"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（七）响应文件递交截止时间：</w:t>
      </w:r>
      <w:r>
        <w:rPr>
          <w:rFonts w:ascii="宋体" w:hAnsi="宋体" w:cs="宋体" w:hint="eastAsia"/>
          <w:sz w:val="21"/>
          <w:szCs w:val="21"/>
        </w:rPr>
        <w:t>2021</w:t>
      </w:r>
      <w:r>
        <w:rPr>
          <w:rFonts w:ascii="宋体" w:hAnsi="宋体" w:cs="宋体" w:hint="eastAsia"/>
          <w:sz w:val="21"/>
          <w:szCs w:val="21"/>
        </w:rPr>
        <w:t>年</w:t>
      </w:r>
      <w:r>
        <w:rPr>
          <w:rFonts w:ascii="宋体" w:hAnsi="宋体" w:cs="宋体" w:hint="eastAsia"/>
          <w:sz w:val="21"/>
          <w:szCs w:val="21"/>
        </w:rPr>
        <w:t>12</w:t>
      </w:r>
      <w:r>
        <w:rPr>
          <w:rFonts w:ascii="宋体" w:hAnsi="宋体" w:cs="宋体" w:hint="eastAsia"/>
          <w:sz w:val="21"/>
          <w:szCs w:val="21"/>
        </w:rPr>
        <w:t>月</w:t>
      </w:r>
      <w:r>
        <w:rPr>
          <w:rFonts w:ascii="宋体" w:hAnsi="宋体" w:cs="宋体" w:hint="eastAsia"/>
          <w:sz w:val="21"/>
          <w:szCs w:val="21"/>
        </w:rPr>
        <w:t>27</w:t>
      </w:r>
      <w:r>
        <w:rPr>
          <w:rFonts w:ascii="宋体" w:hAnsi="宋体" w:cs="宋体" w:hint="eastAsia"/>
          <w:sz w:val="21"/>
          <w:szCs w:val="21"/>
        </w:rPr>
        <w:t>日北京时间</w:t>
      </w:r>
      <w:r>
        <w:rPr>
          <w:rFonts w:ascii="宋体" w:hAnsi="宋体" w:cs="宋体" w:hint="eastAsia"/>
          <w:sz w:val="21"/>
          <w:szCs w:val="21"/>
          <w:u w:val="single"/>
        </w:rPr>
        <w:t>10</w:t>
      </w:r>
      <w:r>
        <w:rPr>
          <w:rFonts w:ascii="宋体" w:hAnsi="宋体" w:cs="宋体" w:hint="eastAsia"/>
          <w:sz w:val="21"/>
          <w:szCs w:val="21"/>
        </w:rPr>
        <w:t>时</w:t>
      </w:r>
      <w:r>
        <w:rPr>
          <w:rFonts w:ascii="宋体" w:hAnsi="宋体" w:cs="宋体" w:hint="eastAsia"/>
          <w:sz w:val="21"/>
          <w:szCs w:val="21"/>
          <w:u w:val="single"/>
        </w:rPr>
        <w:t>0</w:t>
      </w:r>
      <w:r>
        <w:rPr>
          <w:rFonts w:ascii="宋体" w:hAnsi="宋体" w:cs="宋体" w:hint="eastAsia"/>
          <w:sz w:val="21"/>
          <w:szCs w:val="21"/>
          <w:u w:val="single"/>
        </w:rPr>
        <w:t>0</w:t>
      </w:r>
      <w:r>
        <w:rPr>
          <w:rFonts w:ascii="宋体" w:hAnsi="宋体" w:cs="宋体" w:hint="eastAsia"/>
          <w:sz w:val="21"/>
          <w:szCs w:val="21"/>
        </w:rPr>
        <w:t>分</w:t>
      </w:r>
    </w:p>
    <w:p w14:paraId="50ABAA1C"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（八）询价开始时间：</w:t>
      </w:r>
      <w:r>
        <w:rPr>
          <w:rFonts w:ascii="宋体" w:hAnsi="宋体" w:cs="宋体" w:hint="eastAsia"/>
          <w:sz w:val="21"/>
          <w:szCs w:val="21"/>
        </w:rPr>
        <w:t>2021</w:t>
      </w:r>
      <w:r>
        <w:rPr>
          <w:rFonts w:ascii="宋体" w:hAnsi="宋体" w:cs="宋体" w:hint="eastAsia"/>
          <w:sz w:val="21"/>
          <w:szCs w:val="21"/>
        </w:rPr>
        <w:t>年</w:t>
      </w:r>
      <w:r>
        <w:rPr>
          <w:rFonts w:ascii="宋体" w:hAnsi="宋体" w:cs="宋体" w:hint="eastAsia"/>
          <w:sz w:val="21"/>
          <w:szCs w:val="21"/>
        </w:rPr>
        <w:t>12</w:t>
      </w:r>
      <w:r>
        <w:rPr>
          <w:rFonts w:ascii="宋体" w:hAnsi="宋体" w:cs="宋体" w:hint="eastAsia"/>
          <w:sz w:val="21"/>
          <w:szCs w:val="21"/>
        </w:rPr>
        <w:t>月</w:t>
      </w:r>
      <w:r>
        <w:rPr>
          <w:rFonts w:ascii="宋体" w:hAnsi="宋体" w:cs="宋体" w:hint="eastAsia"/>
          <w:sz w:val="21"/>
          <w:szCs w:val="21"/>
        </w:rPr>
        <w:t>27</w:t>
      </w:r>
      <w:r>
        <w:rPr>
          <w:rFonts w:ascii="宋体" w:hAnsi="宋体" w:cs="宋体" w:hint="eastAsia"/>
          <w:sz w:val="21"/>
          <w:szCs w:val="21"/>
        </w:rPr>
        <w:t>日北京时间</w:t>
      </w:r>
      <w:r>
        <w:rPr>
          <w:rFonts w:ascii="宋体" w:hAnsi="宋体" w:cs="宋体" w:hint="eastAsia"/>
          <w:sz w:val="21"/>
          <w:szCs w:val="21"/>
          <w:u w:val="single"/>
        </w:rPr>
        <w:t>10</w:t>
      </w:r>
      <w:r>
        <w:rPr>
          <w:rFonts w:ascii="宋体" w:hAnsi="宋体" w:cs="宋体" w:hint="eastAsia"/>
          <w:sz w:val="21"/>
          <w:szCs w:val="21"/>
        </w:rPr>
        <w:t>时</w:t>
      </w:r>
      <w:r>
        <w:rPr>
          <w:rFonts w:ascii="宋体" w:hAnsi="宋体" w:cs="宋体" w:hint="eastAsia"/>
          <w:sz w:val="21"/>
          <w:szCs w:val="21"/>
          <w:u w:val="single"/>
        </w:rPr>
        <w:t>0</w:t>
      </w:r>
      <w:r>
        <w:rPr>
          <w:rFonts w:ascii="宋体" w:hAnsi="宋体" w:cs="宋体" w:hint="eastAsia"/>
          <w:sz w:val="21"/>
          <w:szCs w:val="21"/>
          <w:u w:val="single"/>
        </w:rPr>
        <w:t>0</w:t>
      </w:r>
      <w:r>
        <w:rPr>
          <w:rFonts w:ascii="宋体" w:hAnsi="宋体" w:cs="宋体" w:hint="eastAsia"/>
          <w:sz w:val="21"/>
          <w:szCs w:val="21"/>
        </w:rPr>
        <w:t>分</w:t>
      </w:r>
    </w:p>
    <w:p w14:paraId="64A9C53E"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（九）询价地址：同响应文件递交地址</w:t>
      </w:r>
    </w:p>
    <w:p w14:paraId="6000C9E4" w14:textId="77777777" w:rsidR="00CD4D01" w:rsidRDefault="001975B3">
      <w:pPr>
        <w:pStyle w:val="3"/>
        <w:spacing w:before="0" w:after="0" w:line="360" w:lineRule="auto"/>
        <w:rPr>
          <w:rFonts w:ascii="宋体" w:hAnsi="宋体" w:cs="宋体"/>
          <w:sz w:val="21"/>
          <w:szCs w:val="21"/>
        </w:rPr>
      </w:pPr>
      <w:bookmarkStart w:id="33" w:name="_Toc29555"/>
      <w:bookmarkStart w:id="34" w:name="_Toc521318167"/>
      <w:bookmarkStart w:id="35" w:name="_Toc27806"/>
      <w:bookmarkStart w:id="36" w:name="_Toc14029"/>
      <w:bookmarkStart w:id="37" w:name="_Toc487204775"/>
      <w:r>
        <w:rPr>
          <w:rFonts w:ascii="宋体" w:hAnsi="宋体" w:cs="宋体" w:hint="eastAsia"/>
          <w:sz w:val="21"/>
          <w:szCs w:val="21"/>
        </w:rPr>
        <w:t>五、保证金</w:t>
      </w:r>
      <w:bookmarkEnd w:id="32"/>
      <w:bookmarkEnd w:id="33"/>
      <w:bookmarkEnd w:id="34"/>
      <w:bookmarkEnd w:id="35"/>
      <w:bookmarkEnd w:id="36"/>
      <w:bookmarkEnd w:id="37"/>
    </w:p>
    <w:p w14:paraId="194E1F06" w14:textId="77777777" w:rsidR="00CD4D01" w:rsidRDefault="001975B3">
      <w:pPr>
        <w:snapToGrid w:val="0"/>
        <w:spacing w:line="360" w:lineRule="auto"/>
        <w:ind w:firstLineChars="200" w:firstLine="420"/>
        <w:rPr>
          <w:rFonts w:ascii="宋体" w:hAnsi="宋体" w:cs="宋体"/>
          <w:sz w:val="21"/>
          <w:szCs w:val="21"/>
        </w:rPr>
      </w:pPr>
      <w:bookmarkStart w:id="38" w:name="_Toc487204776"/>
      <w:bookmarkStart w:id="39" w:name="_Toc25642"/>
      <w:bookmarkStart w:id="40" w:name="_Toc521318168"/>
      <w:bookmarkStart w:id="41" w:name="_Toc26553"/>
      <w:r>
        <w:rPr>
          <w:rFonts w:ascii="宋体" w:hAnsi="宋体" w:cs="宋体" w:hint="eastAsia"/>
          <w:sz w:val="21"/>
          <w:szCs w:val="21"/>
        </w:rPr>
        <w:t>供应商须按本项目规定的询价保证金金额进行缴纳（保证金金额详见本篇，一、询价内容），由供应商将询价保证金汇至以下账户，询价保证金的到账截止时间为询价前一天北京时间</w:t>
      </w:r>
      <w:r>
        <w:rPr>
          <w:rFonts w:ascii="宋体" w:hAnsi="宋体" w:cs="宋体" w:hint="eastAsia"/>
          <w:sz w:val="21"/>
          <w:szCs w:val="21"/>
        </w:rPr>
        <w:t>17</w:t>
      </w:r>
      <w:r>
        <w:rPr>
          <w:rFonts w:ascii="宋体" w:hAnsi="宋体" w:cs="宋体"/>
          <w:sz w:val="21"/>
          <w:szCs w:val="21"/>
        </w:rPr>
        <w:t>:</w:t>
      </w:r>
      <w:r>
        <w:rPr>
          <w:rFonts w:ascii="宋体" w:hAnsi="宋体" w:cs="宋体" w:hint="eastAsia"/>
          <w:sz w:val="21"/>
          <w:szCs w:val="21"/>
        </w:rPr>
        <w:t>0</w:t>
      </w:r>
      <w:r>
        <w:rPr>
          <w:rFonts w:ascii="宋体" w:hAnsi="宋体" w:cs="宋体"/>
          <w:sz w:val="21"/>
          <w:szCs w:val="21"/>
        </w:rPr>
        <w:t>0</w:t>
      </w:r>
      <w:r>
        <w:rPr>
          <w:rFonts w:ascii="宋体" w:hAnsi="宋体" w:cs="宋体" w:hint="eastAsia"/>
          <w:sz w:val="21"/>
          <w:szCs w:val="21"/>
        </w:rPr>
        <w:t>。</w:t>
      </w:r>
    </w:p>
    <w:p w14:paraId="6508F1E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保证金账户：</w:t>
      </w:r>
    </w:p>
    <w:p w14:paraId="233645FA"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户</w:t>
      </w:r>
      <w:r>
        <w:rPr>
          <w:rFonts w:ascii="宋体" w:hAnsi="宋体" w:cs="宋体" w:hint="eastAsia"/>
          <w:sz w:val="21"/>
          <w:szCs w:val="21"/>
        </w:rPr>
        <w:t xml:space="preserve">  </w:t>
      </w:r>
      <w:r>
        <w:rPr>
          <w:rFonts w:ascii="宋体" w:hAnsi="宋体" w:cs="宋体" w:hint="eastAsia"/>
          <w:sz w:val="21"/>
          <w:szCs w:val="21"/>
        </w:rPr>
        <w:t>名：重庆</w:t>
      </w:r>
      <w:r>
        <w:rPr>
          <w:rFonts w:ascii="宋体" w:hAnsi="宋体" w:cs="宋体" w:hint="eastAsia"/>
          <w:sz w:val="21"/>
          <w:szCs w:val="21"/>
        </w:rPr>
        <w:t>鹏翔</w:t>
      </w:r>
      <w:r>
        <w:rPr>
          <w:rFonts w:ascii="宋体" w:hAnsi="宋体" w:cs="宋体" w:hint="eastAsia"/>
          <w:sz w:val="21"/>
          <w:szCs w:val="21"/>
        </w:rPr>
        <w:t>招标代理有限公司</w:t>
      </w:r>
    </w:p>
    <w:p w14:paraId="74274DBA"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开户行：招商银行重庆分行较场口支行</w:t>
      </w:r>
    </w:p>
    <w:p w14:paraId="22DDC478" w14:textId="77777777" w:rsidR="00CD4D01" w:rsidRDefault="001975B3">
      <w:pPr>
        <w:pStyle w:val="15"/>
        <w:spacing w:line="360" w:lineRule="auto"/>
        <w:ind w:firstLineChars="200" w:firstLine="420"/>
        <w:rPr>
          <w:rFonts w:hAnsi="宋体"/>
        </w:rPr>
      </w:pPr>
      <w:proofErr w:type="gramStart"/>
      <w:r>
        <w:rPr>
          <w:rFonts w:hAnsi="宋体" w:hint="eastAsia"/>
        </w:rPr>
        <w:t>账</w:t>
      </w:r>
      <w:proofErr w:type="gramEnd"/>
      <w:r>
        <w:rPr>
          <w:rFonts w:hAnsi="宋体" w:hint="eastAsia"/>
        </w:rPr>
        <w:t xml:space="preserve">  </w:t>
      </w:r>
      <w:r>
        <w:rPr>
          <w:rFonts w:hAnsi="宋体" w:hint="eastAsia"/>
        </w:rPr>
        <w:t>号：</w:t>
      </w:r>
      <w:r>
        <w:rPr>
          <w:rFonts w:hAnsi="宋体" w:hint="eastAsia"/>
        </w:rPr>
        <w:t>123906511610606</w:t>
      </w:r>
    </w:p>
    <w:p w14:paraId="30C6F8A6" w14:textId="77777777" w:rsidR="00CD4D01" w:rsidRDefault="001975B3">
      <w:pPr>
        <w:pStyle w:val="3"/>
        <w:spacing w:before="0" w:after="0" w:line="360" w:lineRule="auto"/>
        <w:rPr>
          <w:rFonts w:ascii="宋体" w:hAnsi="宋体" w:cs="宋体"/>
          <w:sz w:val="21"/>
          <w:szCs w:val="21"/>
        </w:rPr>
      </w:pPr>
      <w:bookmarkStart w:id="42" w:name="_Toc12785"/>
      <w:r>
        <w:rPr>
          <w:rFonts w:ascii="宋体" w:hAnsi="宋体" w:cs="宋体" w:hint="eastAsia"/>
          <w:sz w:val="21"/>
          <w:szCs w:val="21"/>
        </w:rPr>
        <w:t>六、</w:t>
      </w:r>
      <w:bookmarkEnd w:id="21"/>
      <w:r>
        <w:rPr>
          <w:rFonts w:ascii="宋体" w:hAnsi="宋体" w:cs="宋体" w:hint="eastAsia"/>
          <w:sz w:val="21"/>
          <w:szCs w:val="21"/>
        </w:rPr>
        <w:t>询价有关规定</w:t>
      </w:r>
      <w:bookmarkEnd w:id="38"/>
      <w:bookmarkEnd w:id="39"/>
      <w:bookmarkEnd w:id="40"/>
      <w:bookmarkEnd w:id="41"/>
      <w:bookmarkEnd w:id="42"/>
    </w:p>
    <w:p w14:paraId="5C3DD5F7"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（一）单位负责人为同一人或者存在直接控股、管理关系的不同供应商，不得参加同一合同项下的政府采购活动，否则均为无效响应。</w:t>
      </w:r>
    </w:p>
    <w:p w14:paraId="4B464084"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（二）为采购项目提供整体设计、规范编制或者项目管理、监理、检测等服务的供应商，不得再参加该采购项目的其他采购活动，否则均为无效响应。</w:t>
      </w:r>
    </w:p>
    <w:p w14:paraId="6125F559"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三）若同一合同项（分包）下为单一品目的货物采购中，同一品牌同一型号产品有多家供应商参加询价的，只能按照一家供应商计算。询价时在其他条件（资格符合性检查、响应文件的有效性、完整性和响应程度检查）合格的前提下，选取报价最低的供应商进入评审，舍掉其他供应商。</w:t>
      </w:r>
    </w:p>
    <w:p w14:paraId="084238AB"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lastRenderedPageBreak/>
        <w:t>（</w:t>
      </w:r>
      <w:r>
        <w:rPr>
          <w:rFonts w:ascii="宋体" w:hAnsi="宋体" w:cs="宋体" w:hint="eastAsia"/>
          <w:sz w:val="21"/>
          <w:szCs w:val="21"/>
        </w:rPr>
        <w:t>四）同一项目的货物，制造商参与询价的，不得再委托代理商参与询价，否则均为无效响应。</w:t>
      </w:r>
    </w:p>
    <w:p w14:paraId="6F84A9B9"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（五）本项目的补遗文件（如果有）一律</w:t>
      </w:r>
      <w:r>
        <w:rPr>
          <w:rFonts w:ascii="宋体" w:hAnsi="宋体" w:cs="宋体" w:hint="eastAsia"/>
          <w:sz w:val="21"/>
          <w:szCs w:val="21"/>
        </w:rPr>
        <w:t>以</w:t>
      </w:r>
      <w:r>
        <w:rPr>
          <w:rFonts w:ascii="宋体" w:hAnsi="宋体" w:cs="宋体" w:hint="eastAsia"/>
          <w:sz w:val="21"/>
          <w:szCs w:val="21"/>
        </w:rPr>
        <w:t>传真或电子邮</w:t>
      </w:r>
      <w:r>
        <w:rPr>
          <w:rFonts w:ascii="宋体" w:hAnsi="宋体" w:cs="宋体" w:hint="eastAsia"/>
          <w:sz w:val="21"/>
          <w:szCs w:val="21"/>
        </w:rPr>
        <w:t>件</w:t>
      </w:r>
      <w:r>
        <w:rPr>
          <w:rFonts w:ascii="宋体" w:hAnsi="宋体" w:cs="宋体" w:hint="eastAsia"/>
          <w:sz w:val="21"/>
          <w:szCs w:val="21"/>
        </w:rPr>
        <w:t>等形式通知各供应商，请各供应商及时查收领取；无论供应商领取与否，均视同供应商已知晓本项目补遗文件（如果有）的内容。</w:t>
      </w:r>
    </w:p>
    <w:p w14:paraId="4F70017D"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（六）超过响应文件截止时间递交的响应文件，恕不接收。</w:t>
      </w:r>
    </w:p>
    <w:p w14:paraId="16F5E5D0"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七</w:t>
      </w:r>
      <w:r>
        <w:rPr>
          <w:rFonts w:ascii="宋体" w:hAnsi="宋体" w:cs="宋体" w:hint="eastAsia"/>
          <w:sz w:val="21"/>
          <w:szCs w:val="21"/>
        </w:rPr>
        <w:t>）供应商有下列情况之一的，将拒绝其参与政府采购活动：被列入失信被执行人、重大税收违法案件当事人名单的；被列入政府采购严重违法失信名单且在处罚期内的；被列入政府采购严重违法失信行为记录名单且在处罚期内的；</w:t>
      </w:r>
      <w:r>
        <w:rPr>
          <w:rFonts w:ascii="宋体" w:hAnsi="宋体" w:cs="宋体" w:hint="eastAsia"/>
          <w:sz w:val="21"/>
          <w:szCs w:val="21"/>
        </w:rPr>
        <w:t>其他不符合《中华人民共和国政府采购法》第二十二条规定条件的。</w:t>
      </w:r>
    </w:p>
    <w:p w14:paraId="727E2863" w14:textId="77777777" w:rsidR="00CD4D01" w:rsidRDefault="001975B3">
      <w:pPr>
        <w:pStyle w:val="3"/>
        <w:spacing w:before="0" w:after="0" w:line="360" w:lineRule="auto"/>
        <w:rPr>
          <w:rFonts w:ascii="宋体" w:hAnsi="宋体" w:cs="宋体"/>
          <w:sz w:val="21"/>
          <w:szCs w:val="21"/>
        </w:rPr>
      </w:pPr>
      <w:bookmarkStart w:id="43" w:name="_Toc487204777"/>
      <w:bookmarkStart w:id="44" w:name="_Toc521318169"/>
      <w:bookmarkStart w:id="45" w:name="_Toc13067"/>
      <w:bookmarkStart w:id="46" w:name="_Toc11638"/>
      <w:bookmarkStart w:id="47" w:name="_Toc30003"/>
      <w:r>
        <w:rPr>
          <w:rFonts w:ascii="宋体" w:hAnsi="宋体" w:cs="宋体" w:hint="eastAsia"/>
          <w:sz w:val="21"/>
          <w:szCs w:val="21"/>
        </w:rPr>
        <w:t>七、联系方式</w:t>
      </w:r>
      <w:bookmarkEnd w:id="43"/>
      <w:bookmarkEnd w:id="44"/>
      <w:bookmarkEnd w:id="45"/>
      <w:bookmarkEnd w:id="46"/>
      <w:bookmarkEnd w:id="47"/>
    </w:p>
    <w:p w14:paraId="6CE05745"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bookmarkStart w:id="48" w:name="_Toc102227313"/>
      <w:r>
        <w:rPr>
          <w:rFonts w:ascii="宋体" w:hAnsi="宋体" w:cs="宋体" w:hint="eastAsia"/>
          <w:sz w:val="21"/>
          <w:szCs w:val="21"/>
        </w:rPr>
        <w:t>（一）采购人：</w:t>
      </w:r>
      <w:r>
        <w:rPr>
          <w:rFonts w:ascii="宋体" w:hAnsi="宋体" w:cs="宋体" w:hint="eastAsia"/>
          <w:sz w:val="21"/>
          <w:szCs w:val="21"/>
        </w:rPr>
        <w:t>重庆五一技师学院远大职业培训学校</w:t>
      </w:r>
    </w:p>
    <w:p w14:paraId="7580F543" w14:textId="52559666"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联系人</w:t>
      </w:r>
      <w:r>
        <w:rPr>
          <w:rFonts w:ascii="宋体" w:hAnsi="宋体" w:cs="宋体" w:hint="eastAsia"/>
          <w:sz w:val="21"/>
          <w:szCs w:val="21"/>
        </w:rPr>
        <w:t>：</w:t>
      </w:r>
      <w:r>
        <w:rPr>
          <w:rFonts w:ascii="宋体" w:hAnsi="宋体" w:cs="宋体" w:hint="eastAsia"/>
          <w:sz w:val="21"/>
          <w:szCs w:val="21"/>
        </w:rPr>
        <w:t>谢</w:t>
      </w:r>
      <w:r>
        <w:rPr>
          <w:rFonts w:ascii="宋体" w:hAnsi="宋体" w:cs="宋体" w:hint="eastAsia"/>
          <w:sz w:val="21"/>
          <w:szCs w:val="21"/>
        </w:rPr>
        <w:t>老师</w:t>
      </w:r>
      <w:r>
        <w:rPr>
          <w:rFonts w:ascii="宋体" w:hAnsi="宋体" w:cs="宋体" w:hint="eastAsia"/>
          <w:sz w:val="21"/>
          <w:szCs w:val="21"/>
        </w:rPr>
        <w:t xml:space="preserve"> </w:t>
      </w:r>
      <w:r w:rsidR="003F0F1B">
        <w:rPr>
          <w:rFonts w:ascii="宋体" w:hAnsi="宋体" w:cs="宋体" w:hint="eastAsia"/>
          <w:sz w:val="21"/>
          <w:szCs w:val="21"/>
        </w:rPr>
        <w:t>x</w:t>
      </w:r>
    </w:p>
    <w:p w14:paraId="6F4E0DA3"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电</w:t>
      </w:r>
      <w:r>
        <w:rPr>
          <w:rFonts w:ascii="宋体" w:hAnsi="宋体" w:cs="宋体" w:hint="eastAsia"/>
          <w:sz w:val="21"/>
          <w:szCs w:val="21"/>
        </w:rPr>
        <w:t xml:space="preserve">  </w:t>
      </w:r>
      <w:r>
        <w:rPr>
          <w:rFonts w:ascii="宋体" w:hAnsi="宋体" w:cs="宋体" w:hint="eastAsia"/>
          <w:sz w:val="21"/>
          <w:szCs w:val="21"/>
        </w:rPr>
        <w:t>话：</w:t>
      </w:r>
      <w:r>
        <w:rPr>
          <w:rFonts w:ascii="宋体" w:hAnsi="宋体" w:cs="宋体" w:hint="eastAsia"/>
          <w:sz w:val="21"/>
          <w:szCs w:val="21"/>
        </w:rPr>
        <w:t>（</w:t>
      </w:r>
      <w:r>
        <w:rPr>
          <w:rFonts w:ascii="宋体" w:hAnsi="宋体" w:cs="宋体" w:hint="eastAsia"/>
          <w:sz w:val="21"/>
          <w:szCs w:val="21"/>
        </w:rPr>
        <w:t>023</w:t>
      </w:r>
      <w:r>
        <w:rPr>
          <w:rFonts w:ascii="宋体" w:hAnsi="宋体" w:cs="宋体" w:hint="eastAsia"/>
          <w:sz w:val="21"/>
          <w:szCs w:val="21"/>
        </w:rPr>
        <w:t>）</w:t>
      </w:r>
      <w:r>
        <w:rPr>
          <w:rFonts w:ascii="宋体" w:hAnsi="宋体" w:cs="宋体" w:hint="eastAsia"/>
          <w:sz w:val="21"/>
          <w:szCs w:val="21"/>
        </w:rPr>
        <w:t>68588428</w:t>
      </w:r>
    </w:p>
    <w:p w14:paraId="206E21A0"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地</w:t>
      </w:r>
      <w:r>
        <w:rPr>
          <w:rFonts w:ascii="宋体" w:hAnsi="宋体" w:cs="宋体" w:hint="eastAsia"/>
          <w:sz w:val="21"/>
          <w:szCs w:val="21"/>
        </w:rPr>
        <w:t xml:space="preserve">  </w:t>
      </w:r>
      <w:r>
        <w:rPr>
          <w:rFonts w:ascii="宋体" w:hAnsi="宋体" w:cs="宋体" w:hint="eastAsia"/>
          <w:sz w:val="21"/>
          <w:szCs w:val="21"/>
        </w:rPr>
        <w:t>址：</w:t>
      </w:r>
      <w:r>
        <w:rPr>
          <w:rFonts w:ascii="宋体" w:hAnsi="宋体" w:cs="宋体" w:hint="eastAsia"/>
          <w:sz w:val="21"/>
          <w:szCs w:val="21"/>
        </w:rPr>
        <w:t xml:space="preserve"> </w:t>
      </w:r>
      <w:r>
        <w:rPr>
          <w:rFonts w:ascii="宋体" w:hAnsi="宋体" w:cs="宋体" w:hint="eastAsia"/>
          <w:sz w:val="21"/>
          <w:szCs w:val="21"/>
        </w:rPr>
        <w:t>重庆市巴南区渝南大道</w:t>
      </w:r>
      <w:r>
        <w:rPr>
          <w:rFonts w:ascii="宋体" w:hAnsi="宋体" w:cs="宋体" w:hint="eastAsia"/>
          <w:sz w:val="21"/>
          <w:szCs w:val="21"/>
        </w:rPr>
        <w:t>1001</w:t>
      </w:r>
      <w:r>
        <w:rPr>
          <w:rFonts w:ascii="宋体" w:hAnsi="宋体" w:cs="宋体" w:hint="eastAsia"/>
          <w:sz w:val="21"/>
          <w:szCs w:val="21"/>
        </w:rPr>
        <w:t>号</w:t>
      </w:r>
    </w:p>
    <w:p w14:paraId="3C0CB0E5"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（二）采购代理机构：重庆</w:t>
      </w:r>
      <w:r>
        <w:rPr>
          <w:rFonts w:ascii="宋体" w:hAnsi="宋体" w:cs="宋体" w:hint="eastAsia"/>
          <w:sz w:val="21"/>
          <w:szCs w:val="21"/>
        </w:rPr>
        <w:t>鹏翔</w:t>
      </w:r>
      <w:r>
        <w:rPr>
          <w:rFonts w:ascii="宋体" w:hAnsi="宋体" w:cs="宋体" w:hint="eastAsia"/>
          <w:sz w:val="21"/>
          <w:szCs w:val="21"/>
        </w:rPr>
        <w:t>招标代理有限公司</w:t>
      </w:r>
    </w:p>
    <w:p w14:paraId="4DEB1CC1"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联系人：</w:t>
      </w:r>
      <w:r>
        <w:rPr>
          <w:rFonts w:ascii="宋体" w:hAnsi="宋体" w:cs="宋体" w:hint="eastAsia"/>
          <w:sz w:val="21"/>
          <w:szCs w:val="21"/>
        </w:rPr>
        <w:t xml:space="preserve"> </w:t>
      </w:r>
      <w:r>
        <w:rPr>
          <w:rFonts w:ascii="宋体" w:hAnsi="宋体" w:cs="宋体" w:hint="eastAsia"/>
          <w:sz w:val="21"/>
          <w:szCs w:val="21"/>
        </w:rPr>
        <w:t>罗老师</w:t>
      </w:r>
    </w:p>
    <w:p w14:paraId="4FBAF09A"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电</w:t>
      </w:r>
      <w:r>
        <w:rPr>
          <w:rFonts w:ascii="宋体" w:hAnsi="宋体" w:cs="宋体" w:hint="eastAsia"/>
          <w:sz w:val="21"/>
          <w:szCs w:val="21"/>
        </w:rPr>
        <w:t xml:space="preserve">  </w:t>
      </w:r>
      <w:r>
        <w:rPr>
          <w:rFonts w:ascii="宋体" w:hAnsi="宋体" w:cs="宋体" w:hint="eastAsia"/>
          <w:sz w:val="21"/>
          <w:szCs w:val="21"/>
        </w:rPr>
        <w:t>话：（</w:t>
      </w:r>
      <w:r>
        <w:rPr>
          <w:rFonts w:ascii="宋体" w:hAnsi="宋体" w:cs="宋体" w:hint="eastAsia"/>
          <w:sz w:val="21"/>
          <w:szCs w:val="21"/>
        </w:rPr>
        <w:t>023</w:t>
      </w:r>
      <w:r>
        <w:rPr>
          <w:rFonts w:ascii="宋体" w:hAnsi="宋体" w:cs="宋体" w:hint="eastAsia"/>
          <w:sz w:val="21"/>
          <w:szCs w:val="21"/>
        </w:rPr>
        <w:t>）</w:t>
      </w:r>
      <w:r>
        <w:rPr>
          <w:rFonts w:ascii="宋体" w:hAnsi="宋体" w:cs="宋体" w:hint="eastAsia"/>
          <w:sz w:val="21"/>
          <w:szCs w:val="21"/>
        </w:rPr>
        <w:t>63301988</w:t>
      </w:r>
    </w:p>
    <w:p w14:paraId="51AD31A4" w14:textId="77777777" w:rsidR="00CD4D01" w:rsidRDefault="001975B3">
      <w:pPr>
        <w:tabs>
          <w:tab w:val="left" w:pos="720"/>
        </w:tabs>
        <w:adjustRightInd w:val="0"/>
        <w:snapToGrid w:val="0"/>
        <w:spacing w:line="360" w:lineRule="auto"/>
        <w:ind w:firstLineChars="196" w:firstLine="412"/>
        <w:rPr>
          <w:rFonts w:ascii="宋体" w:hAnsi="宋体" w:cs="宋体"/>
          <w:sz w:val="21"/>
          <w:szCs w:val="21"/>
        </w:rPr>
      </w:pPr>
      <w:r>
        <w:rPr>
          <w:rFonts w:ascii="宋体" w:hAnsi="宋体" w:cs="宋体" w:hint="eastAsia"/>
          <w:sz w:val="21"/>
          <w:szCs w:val="21"/>
        </w:rPr>
        <w:t>地</w:t>
      </w:r>
      <w:r>
        <w:rPr>
          <w:rFonts w:ascii="宋体" w:hAnsi="宋体" w:cs="宋体" w:hint="eastAsia"/>
          <w:sz w:val="21"/>
          <w:szCs w:val="21"/>
        </w:rPr>
        <w:t xml:space="preserve">  </w:t>
      </w:r>
      <w:r>
        <w:rPr>
          <w:rFonts w:ascii="宋体" w:hAnsi="宋体" w:cs="宋体" w:hint="eastAsia"/>
          <w:sz w:val="21"/>
          <w:szCs w:val="21"/>
        </w:rPr>
        <w:t>址：重庆市</w:t>
      </w:r>
      <w:proofErr w:type="gramStart"/>
      <w:r>
        <w:rPr>
          <w:rFonts w:ascii="宋体" w:hAnsi="宋体" w:cs="宋体" w:hint="eastAsia"/>
          <w:sz w:val="21"/>
          <w:szCs w:val="21"/>
        </w:rPr>
        <w:t>渝</w:t>
      </w:r>
      <w:proofErr w:type="gramEnd"/>
      <w:r>
        <w:rPr>
          <w:rFonts w:ascii="宋体" w:hAnsi="宋体" w:cs="宋体" w:hint="eastAsia"/>
          <w:sz w:val="21"/>
          <w:szCs w:val="21"/>
        </w:rPr>
        <w:t>北区</w:t>
      </w:r>
      <w:r>
        <w:rPr>
          <w:rFonts w:ascii="宋体" w:hAnsi="宋体" w:cs="宋体" w:hint="eastAsia"/>
          <w:sz w:val="21"/>
          <w:szCs w:val="21"/>
        </w:rPr>
        <w:t>金星科技大厦</w:t>
      </w:r>
      <w:r>
        <w:rPr>
          <w:rFonts w:ascii="宋体" w:hAnsi="宋体" w:cs="宋体" w:hint="eastAsia"/>
          <w:sz w:val="21"/>
          <w:szCs w:val="21"/>
        </w:rPr>
        <w:t>13</w:t>
      </w:r>
      <w:r>
        <w:rPr>
          <w:rFonts w:ascii="宋体" w:hAnsi="宋体" w:cs="宋体" w:hint="eastAsia"/>
          <w:sz w:val="21"/>
          <w:szCs w:val="21"/>
        </w:rPr>
        <w:t>楼</w:t>
      </w:r>
    </w:p>
    <w:p w14:paraId="7C56376B" w14:textId="77777777" w:rsidR="00CD4D01" w:rsidRDefault="00CD4D01">
      <w:pPr>
        <w:snapToGrid w:val="0"/>
        <w:spacing w:line="360" w:lineRule="auto"/>
        <w:jc w:val="center"/>
        <w:rPr>
          <w:rFonts w:ascii="宋体" w:hAnsi="宋体" w:cs="宋体"/>
          <w:sz w:val="21"/>
          <w:szCs w:val="21"/>
        </w:rPr>
      </w:pPr>
    </w:p>
    <w:p w14:paraId="1298F1B8" w14:textId="77777777" w:rsidR="00CD4D01" w:rsidRDefault="00CD4D01">
      <w:pPr>
        <w:snapToGrid w:val="0"/>
        <w:spacing w:line="360" w:lineRule="auto"/>
        <w:jc w:val="center"/>
        <w:rPr>
          <w:rFonts w:ascii="宋体" w:hAnsi="宋体" w:cs="宋体"/>
          <w:sz w:val="21"/>
          <w:szCs w:val="21"/>
        </w:rPr>
      </w:pPr>
    </w:p>
    <w:p w14:paraId="107DDE69" w14:textId="77777777" w:rsidR="00CD4D01" w:rsidRDefault="00CD4D01">
      <w:pPr>
        <w:pStyle w:val="29"/>
        <w:ind w:left="560" w:firstLine="880"/>
      </w:pPr>
    </w:p>
    <w:p w14:paraId="47CA2F52" w14:textId="77777777" w:rsidR="00CD4D01" w:rsidRDefault="00CD4D01">
      <w:pPr>
        <w:pStyle w:val="29"/>
        <w:ind w:left="560" w:firstLine="880"/>
      </w:pPr>
    </w:p>
    <w:p w14:paraId="32863A13" w14:textId="77777777" w:rsidR="00CD4D01" w:rsidRDefault="00CD4D01">
      <w:pPr>
        <w:pStyle w:val="29"/>
        <w:ind w:left="560" w:firstLine="880"/>
      </w:pPr>
    </w:p>
    <w:p w14:paraId="626ECA36" w14:textId="77777777" w:rsidR="00CD4D01" w:rsidRDefault="00CD4D01">
      <w:pPr>
        <w:pStyle w:val="29"/>
        <w:ind w:left="560" w:firstLine="880"/>
      </w:pPr>
    </w:p>
    <w:p w14:paraId="4F505541" w14:textId="77777777" w:rsidR="00CD4D01" w:rsidRDefault="00CD4D01">
      <w:pPr>
        <w:pStyle w:val="29"/>
        <w:ind w:left="560" w:firstLine="880"/>
      </w:pPr>
    </w:p>
    <w:p w14:paraId="57E37E12" w14:textId="77777777" w:rsidR="00CD4D01" w:rsidRDefault="00CD4D01">
      <w:pPr>
        <w:pStyle w:val="29"/>
        <w:ind w:left="560" w:firstLine="880"/>
      </w:pPr>
    </w:p>
    <w:p w14:paraId="4D68621D" w14:textId="77777777" w:rsidR="00CD4D01" w:rsidRDefault="00CD4D01">
      <w:pPr>
        <w:pStyle w:val="29"/>
        <w:ind w:left="560" w:firstLine="880"/>
      </w:pPr>
    </w:p>
    <w:p w14:paraId="3888C9C1" w14:textId="77777777" w:rsidR="00CD4D01" w:rsidRDefault="00CD4D01">
      <w:pPr>
        <w:pStyle w:val="29"/>
        <w:ind w:left="560" w:firstLine="880"/>
      </w:pPr>
    </w:p>
    <w:p w14:paraId="72B0B512" w14:textId="77777777" w:rsidR="00CD4D01" w:rsidRDefault="00CD4D01">
      <w:pPr>
        <w:pStyle w:val="29"/>
        <w:ind w:left="560" w:firstLine="880"/>
      </w:pPr>
    </w:p>
    <w:p w14:paraId="001F6A14" w14:textId="77777777" w:rsidR="00CD4D01" w:rsidRDefault="00CD4D01">
      <w:pPr>
        <w:pStyle w:val="29"/>
        <w:ind w:left="560" w:firstLine="880"/>
      </w:pPr>
    </w:p>
    <w:p w14:paraId="50354287" w14:textId="77777777" w:rsidR="00CD4D01" w:rsidRDefault="00CD4D01">
      <w:pPr>
        <w:pStyle w:val="29"/>
        <w:ind w:left="560" w:firstLine="880"/>
      </w:pPr>
    </w:p>
    <w:p w14:paraId="264616E7" w14:textId="77777777" w:rsidR="00CD4D01" w:rsidRDefault="00CD4D01">
      <w:pPr>
        <w:snapToGrid w:val="0"/>
        <w:spacing w:line="360" w:lineRule="auto"/>
        <w:jc w:val="center"/>
        <w:rPr>
          <w:rFonts w:ascii="宋体" w:hAnsi="宋体" w:cs="宋体"/>
          <w:sz w:val="21"/>
          <w:szCs w:val="21"/>
        </w:rPr>
      </w:pPr>
    </w:p>
    <w:p w14:paraId="69E96652" w14:textId="77777777" w:rsidR="00CD4D01" w:rsidRDefault="001975B3">
      <w:pPr>
        <w:pStyle w:val="aa"/>
        <w:ind w:left="560" w:firstLine="480"/>
        <w:rPr>
          <w:rFonts w:ascii="宋体" w:hAnsi="宋体"/>
          <w:sz w:val="24"/>
        </w:rPr>
      </w:pPr>
      <w:r>
        <w:rPr>
          <w:rFonts w:ascii="宋体" w:hAnsi="宋体" w:hint="eastAsia"/>
          <w:sz w:val="24"/>
          <w:szCs w:val="24"/>
        </w:rPr>
        <w:t>附表——</w:t>
      </w:r>
      <w:r>
        <w:rPr>
          <w:rFonts w:ascii="宋体" w:hAnsi="宋体" w:hint="eastAsia"/>
          <w:sz w:val="24"/>
          <w:szCs w:val="24"/>
        </w:rPr>
        <w:t xml:space="preserve"> </w:t>
      </w:r>
      <w:r>
        <w:rPr>
          <w:rFonts w:ascii="宋体" w:hAnsi="宋体" w:hint="eastAsia"/>
          <w:sz w:val="24"/>
          <w:szCs w:val="24"/>
        </w:rPr>
        <w:t>《询价文件发售登记表》</w:t>
      </w:r>
    </w:p>
    <w:p w14:paraId="3A073FCA" w14:textId="77777777" w:rsidR="00CD4D01" w:rsidRDefault="00CD4D01">
      <w:pPr>
        <w:jc w:val="center"/>
        <w:rPr>
          <w:rFonts w:ascii="宋体" w:hAnsi="宋体"/>
          <w:b/>
          <w:bCs/>
          <w:sz w:val="44"/>
          <w:szCs w:val="44"/>
        </w:rPr>
      </w:pPr>
    </w:p>
    <w:p w14:paraId="432706B8" w14:textId="77777777" w:rsidR="00CD4D01" w:rsidRDefault="001975B3">
      <w:pPr>
        <w:jc w:val="center"/>
        <w:rPr>
          <w:rFonts w:ascii="宋体" w:hAnsi="宋体"/>
          <w:b/>
          <w:bCs/>
          <w:sz w:val="44"/>
          <w:szCs w:val="44"/>
        </w:rPr>
      </w:pPr>
      <w:r>
        <w:rPr>
          <w:rFonts w:ascii="宋体" w:hAnsi="宋体" w:hint="eastAsia"/>
          <w:b/>
          <w:bCs/>
          <w:sz w:val="44"/>
          <w:szCs w:val="44"/>
        </w:rPr>
        <w:t>询价文件发售登记表</w:t>
      </w:r>
    </w:p>
    <w:p w14:paraId="4B398E9E" w14:textId="77777777" w:rsidR="00CD4D01" w:rsidRDefault="001975B3">
      <w:pPr>
        <w:rPr>
          <w:rFonts w:ascii="宋体" w:hAnsi="宋体" w:cs="宋体"/>
        </w:rPr>
      </w:pPr>
      <w:r>
        <w:rPr>
          <w:rFonts w:ascii="宋体" w:hAnsi="宋体" w:cs="宋体" w:hint="eastAsia"/>
        </w:rPr>
        <w:t>分包号：</w:t>
      </w:r>
    </w:p>
    <w:p w14:paraId="7A213210" w14:textId="77777777" w:rsidR="00CD4D01" w:rsidRDefault="00CD4D01">
      <w:pPr>
        <w:jc w:val="left"/>
        <w:rPr>
          <w:rFonts w:ascii="宋体" w:hAnsi="宋体"/>
          <w:b/>
          <w:bCs/>
          <w:spacing w:val="40"/>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57"/>
        <w:gridCol w:w="2199"/>
        <w:gridCol w:w="958"/>
        <w:gridCol w:w="3616"/>
      </w:tblGrid>
      <w:tr w:rsidR="00CD4D01" w14:paraId="58EA993A" w14:textId="77777777">
        <w:trPr>
          <w:trHeight w:val="1586"/>
          <w:jc w:val="center"/>
        </w:trPr>
        <w:tc>
          <w:tcPr>
            <w:tcW w:w="2157" w:type="dxa"/>
            <w:vAlign w:val="center"/>
          </w:tcPr>
          <w:p w14:paraId="668A9AE1" w14:textId="77777777" w:rsidR="00CD4D01" w:rsidRDefault="001975B3">
            <w:pPr>
              <w:spacing w:line="360" w:lineRule="auto"/>
              <w:rPr>
                <w:rFonts w:ascii="宋体" w:hAnsi="宋体" w:cs="宋体"/>
              </w:rPr>
            </w:pPr>
            <w:r>
              <w:rPr>
                <w:rFonts w:ascii="宋体" w:hAnsi="宋体" w:cs="宋体" w:hint="eastAsia"/>
              </w:rPr>
              <w:t>项目编号</w:t>
            </w:r>
            <w:r>
              <w:rPr>
                <w:rFonts w:ascii="宋体" w:hAnsi="宋体" w:cs="宋体" w:hint="eastAsia"/>
              </w:rPr>
              <w:t>/</w:t>
            </w:r>
            <w:r>
              <w:rPr>
                <w:rFonts w:ascii="宋体" w:hAnsi="宋体" w:cs="宋体" w:hint="eastAsia"/>
              </w:rPr>
              <w:t>项目名称</w:t>
            </w:r>
          </w:p>
        </w:tc>
        <w:tc>
          <w:tcPr>
            <w:tcW w:w="6773" w:type="dxa"/>
            <w:gridSpan w:val="3"/>
            <w:vAlign w:val="center"/>
          </w:tcPr>
          <w:p w14:paraId="6E64885F" w14:textId="77777777" w:rsidR="00CD4D01" w:rsidRDefault="001975B3">
            <w:pPr>
              <w:rPr>
                <w:rFonts w:ascii="宋体" w:hAnsi="宋体"/>
                <w:b/>
                <w:bCs/>
              </w:rPr>
            </w:pPr>
            <w:r>
              <w:rPr>
                <w:rFonts w:ascii="宋体" w:hAnsi="宋体" w:hint="eastAsia"/>
                <w:b/>
                <w:bCs/>
              </w:rPr>
              <w:t>PXZ21C259</w:t>
            </w:r>
          </w:p>
          <w:p w14:paraId="21D08E2A" w14:textId="77777777" w:rsidR="00CD4D01" w:rsidRDefault="001975B3">
            <w:pPr>
              <w:rPr>
                <w:rFonts w:ascii="宋体" w:hAnsi="宋体"/>
                <w:b/>
                <w:bCs/>
              </w:rPr>
            </w:pPr>
            <w:r>
              <w:rPr>
                <w:rFonts w:ascii="宋体" w:hAnsi="宋体" w:cs="宋体" w:hint="eastAsia"/>
              </w:rPr>
              <w:t>职业训练院办公室搬迁服务</w:t>
            </w:r>
          </w:p>
        </w:tc>
      </w:tr>
      <w:tr w:rsidR="00CD4D01" w14:paraId="03CBCF71" w14:textId="77777777">
        <w:trPr>
          <w:trHeight w:val="862"/>
          <w:jc w:val="center"/>
        </w:trPr>
        <w:tc>
          <w:tcPr>
            <w:tcW w:w="2157" w:type="dxa"/>
            <w:vAlign w:val="center"/>
          </w:tcPr>
          <w:p w14:paraId="3B053A36" w14:textId="77777777" w:rsidR="00CD4D01" w:rsidRDefault="001975B3">
            <w:pPr>
              <w:spacing w:line="360" w:lineRule="auto"/>
              <w:ind w:firstLineChars="50" w:firstLine="140"/>
              <w:rPr>
                <w:rFonts w:ascii="宋体" w:hAnsi="宋体" w:cs="宋体"/>
              </w:rPr>
            </w:pPr>
            <w:r>
              <w:rPr>
                <w:rFonts w:ascii="宋体" w:hAnsi="宋体" w:cs="宋体" w:hint="eastAsia"/>
              </w:rPr>
              <w:t>供应商名称</w:t>
            </w:r>
          </w:p>
        </w:tc>
        <w:tc>
          <w:tcPr>
            <w:tcW w:w="6773" w:type="dxa"/>
            <w:gridSpan w:val="3"/>
            <w:vAlign w:val="bottom"/>
          </w:tcPr>
          <w:p w14:paraId="5296F1EC" w14:textId="77777777" w:rsidR="00CD4D01" w:rsidRDefault="001975B3">
            <w:pPr>
              <w:jc w:val="right"/>
              <w:rPr>
                <w:rFonts w:ascii="宋体" w:hAnsi="宋体" w:cs="宋体"/>
              </w:rPr>
            </w:pPr>
            <w:r>
              <w:rPr>
                <w:rFonts w:ascii="宋体" w:hAnsi="宋体" w:cs="宋体" w:hint="eastAsia"/>
              </w:rPr>
              <w:t>（供应商公章）</w:t>
            </w:r>
          </w:p>
        </w:tc>
      </w:tr>
      <w:tr w:rsidR="00CD4D01" w14:paraId="7632CA87" w14:textId="77777777">
        <w:trPr>
          <w:trHeight w:val="766"/>
          <w:jc w:val="center"/>
        </w:trPr>
        <w:tc>
          <w:tcPr>
            <w:tcW w:w="2157" w:type="dxa"/>
            <w:vAlign w:val="center"/>
          </w:tcPr>
          <w:p w14:paraId="3CE1DA53" w14:textId="77777777" w:rsidR="00CD4D01" w:rsidRDefault="001975B3">
            <w:pPr>
              <w:spacing w:line="360" w:lineRule="auto"/>
              <w:ind w:firstLineChars="200" w:firstLine="560"/>
              <w:rPr>
                <w:rFonts w:ascii="宋体" w:hAnsi="宋体" w:cs="宋体"/>
              </w:rPr>
            </w:pPr>
            <w:r>
              <w:rPr>
                <w:rFonts w:ascii="宋体" w:hAnsi="宋体" w:cs="宋体" w:hint="eastAsia"/>
              </w:rPr>
              <w:t>联系人</w:t>
            </w:r>
          </w:p>
        </w:tc>
        <w:tc>
          <w:tcPr>
            <w:tcW w:w="2199" w:type="dxa"/>
            <w:vAlign w:val="center"/>
          </w:tcPr>
          <w:p w14:paraId="3F816570" w14:textId="77777777" w:rsidR="00CD4D01" w:rsidRDefault="00CD4D01">
            <w:pPr>
              <w:jc w:val="left"/>
              <w:rPr>
                <w:rFonts w:ascii="宋体" w:hAnsi="宋体" w:cs="宋体"/>
              </w:rPr>
            </w:pPr>
          </w:p>
        </w:tc>
        <w:tc>
          <w:tcPr>
            <w:tcW w:w="958" w:type="dxa"/>
            <w:vAlign w:val="center"/>
          </w:tcPr>
          <w:p w14:paraId="621D57DF" w14:textId="77777777" w:rsidR="00CD4D01" w:rsidRDefault="001975B3">
            <w:pPr>
              <w:jc w:val="left"/>
              <w:rPr>
                <w:rFonts w:ascii="宋体" w:hAnsi="宋体" w:cs="宋体"/>
              </w:rPr>
            </w:pPr>
            <w:r>
              <w:rPr>
                <w:rFonts w:ascii="宋体" w:hAnsi="宋体" w:cs="宋体" w:hint="eastAsia"/>
              </w:rPr>
              <w:t>手机</w:t>
            </w:r>
          </w:p>
        </w:tc>
        <w:tc>
          <w:tcPr>
            <w:tcW w:w="3616" w:type="dxa"/>
            <w:vAlign w:val="center"/>
          </w:tcPr>
          <w:p w14:paraId="1AC0EC37" w14:textId="77777777" w:rsidR="00CD4D01" w:rsidRDefault="00CD4D01">
            <w:pPr>
              <w:jc w:val="left"/>
              <w:rPr>
                <w:rFonts w:ascii="宋体" w:hAnsi="宋体"/>
              </w:rPr>
            </w:pPr>
          </w:p>
        </w:tc>
      </w:tr>
      <w:tr w:rsidR="00CD4D01" w14:paraId="5DC47E6D" w14:textId="77777777">
        <w:trPr>
          <w:trHeight w:val="766"/>
          <w:jc w:val="center"/>
        </w:trPr>
        <w:tc>
          <w:tcPr>
            <w:tcW w:w="2157" w:type="dxa"/>
            <w:vAlign w:val="center"/>
          </w:tcPr>
          <w:p w14:paraId="15908100" w14:textId="77777777" w:rsidR="00CD4D01" w:rsidRDefault="001975B3">
            <w:pPr>
              <w:spacing w:line="360" w:lineRule="auto"/>
              <w:ind w:firstLineChars="200" w:firstLine="560"/>
              <w:rPr>
                <w:rFonts w:ascii="宋体" w:hAnsi="宋体" w:cs="宋体"/>
              </w:rPr>
            </w:pPr>
            <w:r>
              <w:rPr>
                <w:rFonts w:ascii="宋体" w:hAnsi="宋体" w:cs="宋体" w:hint="eastAsia"/>
              </w:rPr>
              <w:t>办公电话</w:t>
            </w:r>
          </w:p>
        </w:tc>
        <w:tc>
          <w:tcPr>
            <w:tcW w:w="2199" w:type="dxa"/>
            <w:vAlign w:val="center"/>
          </w:tcPr>
          <w:p w14:paraId="63B19C76" w14:textId="77777777" w:rsidR="00CD4D01" w:rsidRDefault="00CD4D01">
            <w:pPr>
              <w:jc w:val="left"/>
              <w:rPr>
                <w:rFonts w:ascii="宋体" w:hAnsi="宋体" w:cs="宋体"/>
              </w:rPr>
            </w:pPr>
          </w:p>
        </w:tc>
        <w:tc>
          <w:tcPr>
            <w:tcW w:w="958" w:type="dxa"/>
            <w:vAlign w:val="center"/>
          </w:tcPr>
          <w:p w14:paraId="2FCC554D" w14:textId="77777777" w:rsidR="00CD4D01" w:rsidRDefault="001975B3">
            <w:pPr>
              <w:jc w:val="left"/>
              <w:rPr>
                <w:rFonts w:ascii="宋体" w:hAnsi="宋体" w:cs="宋体"/>
              </w:rPr>
            </w:pPr>
            <w:r>
              <w:rPr>
                <w:rFonts w:ascii="宋体" w:hAnsi="宋体" w:cs="宋体" w:hint="eastAsia"/>
              </w:rPr>
              <w:t>传真</w:t>
            </w:r>
          </w:p>
        </w:tc>
        <w:tc>
          <w:tcPr>
            <w:tcW w:w="3616" w:type="dxa"/>
            <w:vAlign w:val="center"/>
          </w:tcPr>
          <w:p w14:paraId="4CF13D2B" w14:textId="77777777" w:rsidR="00CD4D01" w:rsidRDefault="00CD4D01">
            <w:pPr>
              <w:jc w:val="left"/>
              <w:rPr>
                <w:rFonts w:ascii="宋体" w:hAnsi="宋体"/>
              </w:rPr>
            </w:pPr>
          </w:p>
        </w:tc>
      </w:tr>
      <w:tr w:rsidR="00CD4D01" w14:paraId="61E75CDF" w14:textId="77777777">
        <w:trPr>
          <w:trHeight w:val="1021"/>
          <w:jc w:val="center"/>
        </w:trPr>
        <w:tc>
          <w:tcPr>
            <w:tcW w:w="2157" w:type="dxa"/>
            <w:vAlign w:val="center"/>
          </w:tcPr>
          <w:p w14:paraId="5632F356" w14:textId="77777777" w:rsidR="00CD4D01" w:rsidRDefault="001975B3">
            <w:pPr>
              <w:spacing w:line="360" w:lineRule="auto"/>
              <w:ind w:firstLineChars="200" w:firstLine="560"/>
              <w:rPr>
                <w:rFonts w:ascii="宋体" w:hAnsi="宋体" w:cs="宋体"/>
              </w:rPr>
            </w:pPr>
            <w:r>
              <w:rPr>
                <w:rFonts w:ascii="宋体" w:hAnsi="宋体" w:cs="宋体" w:hint="eastAsia"/>
              </w:rPr>
              <w:t>E-mail</w:t>
            </w:r>
          </w:p>
        </w:tc>
        <w:tc>
          <w:tcPr>
            <w:tcW w:w="6773" w:type="dxa"/>
            <w:gridSpan w:val="3"/>
            <w:vAlign w:val="center"/>
          </w:tcPr>
          <w:p w14:paraId="7BAE1EFA" w14:textId="77777777" w:rsidR="00CD4D01" w:rsidRDefault="00CD4D01">
            <w:pPr>
              <w:jc w:val="left"/>
              <w:rPr>
                <w:rFonts w:ascii="宋体" w:hAnsi="宋体"/>
              </w:rPr>
            </w:pPr>
          </w:p>
        </w:tc>
      </w:tr>
      <w:tr w:rsidR="00CD4D01" w14:paraId="5BFE8633" w14:textId="77777777">
        <w:trPr>
          <w:trHeight w:val="961"/>
          <w:jc w:val="center"/>
        </w:trPr>
        <w:tc>
          <w:tcPr>
            <w:tcW w:w="2157" w:type="dxa"/>
            <w:vAlign w:val="center"/>
          </w:tcPr>
          <w:p w14:paraId="03E2C130" w14:textId="77777777" w:rsidR="00CD4D01" w:rsidRDefault="001975B3">
            <w:pPr>
              <w:spacing w:line="360" w:lineRule="auto"/>
              <w:ind w:firstLineChars="200" w:firstLine="560"/>
              <w:rPr>
                <w:rFonts w:ascii="宋体" w:hAnsi="宋体" w:cs="宋体"/>
              </w:rPr>
            </w:pPr>
            <w:r>
              <w:rPr>
                <w:rFonts w:ascii="宋体" w:hAnsi="宋体" w:cs="宋体" w:hint="eastAsia"/>
              </w:rPr>
              <w:t>单位地址</w:t>
            </w:r>
          </w:p>
        </w:tc>
        <w:tc>
          <w:tcPr>
            <w:tcW w:w="6773" w:type="dxa"/>
            <w:gridSpan w:val="3"/>
            <w:vAlign w:val="center"/>
          </w:tcPr>
          <w:p w14:paraId="2D1A10AD" w14:textId="77777777" w:rsidR="00CD4D01" w:rsidRDefault="00CD4D01">
            <w:pPr>
              <w:jc w:val="left"/>
              <w:rPr>
                <w:rFonts w:ascii="宋体" w:hAnsi="宋体"/>
              </w:rPr>
            </w:pPr>
          </w:p>
        </w:tc>
      </w:tr>
      <w:tr w:rsidR="00CD4D01" w14:paraId="1EC5CD1E" w14:textId="77777777">
        <w:trPr>
          <w:trHeight w:val="1238"/>
          <w:jc w:val="center"/>
        </w:trPr>
        <w:tc>
          <w:tcPr>
            <w:tcW w:w="8930" w:type="dxa"/>
            <w:gridSpan w:val="4"/>
            <w:vAlign w:val="center"/>
          </w:tcPr>
          <w:p w14:paraId="4E6F4C0F" w14:textId="77777777" w:rsidR="00CD4D01" w:rsidRDefault="001975B3">
            <w:pPr>
              <w:spacing w:line="360" w:lineRule="auto"/>
              <w:ind w:firstLineChars="200" w:firstLine="560"/>
              <w:rPr>
                <w:rFonts w:ascii="宋体" w:hAnsi="宋体" w:cs="宋体"/>
              </w:rPr>
            </w:pPr>
            <w:proofErr w:type="gramStart"/>
            <w:r>
              <w:rPr>
                <w:rFonts w:ascii="宋体" w:hAnsi="宋体" w:cs="宋体" w:hint="eastAsia"/>
              </w:rPr>
              <w:t>购本项目</w:t>
            </w:r>
            <w:proofErr w:type="gramEnd"/>
            <w:r>
              <w:rPr>
                <w:rFonts w:ascii="宋体" w:hAnsi="宋体" w:cs="宋体" w:hint="eastAsia"/>
              </w:rPr>
              <w:t>标书</w:t>
            </w:r>
            <w:r>
              <w:rPr>
                <w:rFonts w:ascii="宋体" w:hAnsi="宋体" w:cs="宋体" w:hint="eastAsia"/>
              </w:rPr>
              <w:t xml:space="preserve"> 1  </w:t>
            </w:r>
            <w:r>
              <w:rPr>
                <w:rFonts w:ascii="宋体" w:hAnsi="宋体" w:cs="宋体" w:hint="eastAsia"/>
              </w:rPr>
              <w:t>份，共计</w:t>
            </w:r>
            <w:r>
              <w:rPr>
                <w:rFonts w:ascii="宋体" w:hAnsi="宋体" w:cs="宋体" w:hint="eastAsia"/>
              </w:rPr>
              <w:t xml:space="preserve">  300   </w:t>
            </w:r>
            <w:r>
              <w:rPr>
                <w:rFonts w:ascii="宋体" w:hAnsi="宋体" w:cs="宋体" w:hint="eastAsia"/>
              </w:rPr>
              <w:t>元。</w:t>
            </w:r>
          </w:p>
        </w:tc>
      </w:tr>
    </w:tbl>
    <w:p w14:paraId="255AC06E"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标书金额：</w:t>
      </w:r>
      <w:r>
        <w:rPr>
          <w:rFonts w:ascii="宋体" w:hAnsi="宋体" w:cs="宋体" w:hint="eastAsia"/>
          <w:sz w:val="21"/>
          <w:szCs w:val="21"/>
        </w:rPr>
        <w:t>300</w:t>
      </w:r>
      <w:r>
        <w:rPr>
          <w:rFonts w:ascii="宋体" w:hAnsi="宋体" w:cs="宋体" w:hint="eastAsia"/>
          <w:sz w:val="21"/>
          <w:szCs w:val="21"/>
        </w:rPr>
        <w:t>元</w:t>
      </w:r>
      <w:r>
        <w:rPr>
          <w:rFonts w:ascii="宋体" w:hAnsi="宋体" w:cs="宋体" w:hint="eastAsia"/>
          <w:sz w:val="21"/>
          <w:szCs w:val="21"/>
        </w:rPr>
        <w:t>/</w:t>
      </w:r>
      <w:r>
        <w:rPr>
          <w:rFonts w:ascii="宋体" w:hAnsi="宋体" w:cs="宋体" w:hint="eastAsia"/>
          <w:sz w:val="21"/>
          <w:szCs w:val="21"/>
        </w:rPr>
        <w:t>分包</w:t>
      </w:r>
      <w:r>
        <w:rPr>
          <w:rFonts w:ascii="宋体" w:hAnsi="宋体" w:cs="宋体" w:hint="eastAsia"/>
          <w:sz w:val="21"/>
          <w:szCs w:val="21"/>
        </w:rPr>
        <w:t xml:space="preserve">  </w:t>
      </w:r>
      <w:r>
        <w:rPr>
          <w:rFonts w:ascii="宋体" w:hAnsi="宋体" w:cs="宋体" w:hint="eastAsia"/>
          <w:sz w:val="21"/>
          <w:szCs w:val="21"/>
        </w:rPr>
        <w:t>发售人：重庆</w:t>
      </w:r>
      <w:r>
        <w:rPr>
          <w:rFonts w:ascii="宋体" w:hAnsi="宋体" w:cs="宋体" w:hint="eastAsia"/>
          <w:sz w:val="21"/>
          <w:szCs w:val="21"/>
        </w:rPr>
        <w:t>鹏翔</w:t>
      </w:r>
      <w:r>
        <w:rPr>
          <w:rFonts w:ascii="宋体" w:hAnsi="宋体" w:cs="宋体" w:hint="eastAsia"/>
          <w:sz w:val="21"/>
          <w:szCs w:val="21"/>
        </w:rPr>
        <w:t>招标代理有限公司</w:t>
      </w:r>
      <w:r>
        <w:rPr>
          <w:rFonts w:ascii="宋体" w:hAnsi="宋体" w:cs="宋体" w:hint="eastAsia"/>
          <w:sz w:val="21"/>
          <w:szCs w:val="21"/>
        </w:rPr>
        <w:t xml:space="preserve">  </w:t>
      </w:r>
      <w:r>
        <w:rPr>
          <w:rFonts w:ascii="宋体" w:hAnsi="宋体" w:cs="宋体" w:hint="eastAsia"/>
          <w:sz w:val="21"/>
          <w:szCs w:val="21"/>
        </w:rPr>
        <w:t>日期：</w:t>
      </w:r>
    </w:p>
    <w:p w14:paraId="25950F35"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说明：</w:t>
      </w:r>
    </w:p>
    <w:p w14:paraId="62753686"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报名和招标文件发售期</w:t>
      </w:r>
      <w:r>
        <w:rPr>
          <w:rFonts w:ascii="宋体" w:hAnsi="宋体" w:cs="宋体" w:hint="eastAsia"/>
          <w:sz w:val="21"/>
          <w:szCs w:val="21"/>
        </w:rPr>
        <w:t>：</w:t>
      </w:r>
      <w:r>
        <w:rPr>
          <w:rFonts w:ascii="宋体" w:hAnsi="宋体" w:cs="宋体" w:hint="eastAsia"/>
          <w:sz w:val="21"/>
          <w:szCs w:val="21"/>
        </w:rPr>
        <w:t>2021</w:t>
      </w:r>
      <w:r>
        <w:rPr>
          <w:rFonts w:ascii="宋体" w:hAnsi="宋体" w:cs="宋体" w:hint="eastAsia"/>
          <w:sz w:val="21"/>
          <w:szCs w:val="21"/>
        </w:rPr>
        <w:t>年</w:t>
      </w:r>
      <w:r>
        <w:rPr>
          <w:rFonts w:ascii="宋体" w:hAnsi="宋体" w:cs="宋体" w:hint="eastAsia"/>
          <w:sz w:val="21"/>
          <w:szCs w:val="21"/>
        </w:rPr>
        <w:t>12</w:t>
      </w:r>
      <w:r>
        <w:rPr>
          <w:rFonts w:ascii="宋体" w:hAnsi="宋体" w:cs="宋体" w:hint="eastAsia"/>
          <w:sz w:val="21"/>
          <w:szCs w:val="21"/>
        </w:rPr>
        <w:t>月</w:t>
      </w:r>
      <w:r>
        <w:rPr>
          <w:rFonts w:ascii="宋体" w:hAnsi="宋体" w:cs="宋体" w:hint="eastAsia"/>
          <w:sz w:val="21"/>
          <w:szCs w:val="21"/>
        </w:rPr>
        <w:t>21</w:t>
      </w:r>
      <w:r>
        <w:rPr>
          <w:rFonts w:ascii="宋体" w:hAnsi="宋体" w:cs="宋体" w:hint="eastAsia"/>
          <w:sz w:val="21"/>
          <w:szCs w:val="21"/>
        </w:rPr>
        <w:t>日</w:t>
      </w:r>
      <w:r>
        <w:rPr>
          <w:rFonts w:ascii="宋体" w:hAnsi="宋体" w:cs="宋体" w:hint="eastAsia"/>
          <w:sz w:val="21"/>
          <w:szCs w:val="21"/>
        </w:rPr>
        <w:t>-2021</w:t>
      </w:r>
      <w:r>
        <w:rPr>
          <w:rFonts w:ascii="宋体" w:hAnsi="宋体" w:cs="宋体" w:hint="eastAsia"/>
          <w:sz w:val="21"/>
          <w:szCs w:val="21"/>
        </w:rPr>
        <w:t>年</w:t>
      </w:r>
      <w:r>
        <w:rPr>
          <w:rFonts w:ascii="宋体" w:hAnsi="宋体" w:cs="宋体" w:hint="eastAsia"/>
          <w:sz w:val="21"/>
          <w:szCs w:val="21"/>
        </w:rPr>
        <w:t>12</w:t>
      </w:r>
      <w:r>
        <w:rPr>
          <w:rFonts w:ascii="宋体" w:hAnsi="宋体" w:cs="宋体" w:hint="eastAsia"/>
          <w:sz w:val="21"/>
          <w:szCs w:val="21"/>
        </w:rPr>
        <w:t>月</w:t>
      </w:r>
      <w:r>
        <w:rPr>
          <w:rFonts w:ascii="宋体" w:hAnsi="宋体" w:cs="宋体" w:hint="eastAsia"/>
          <w:sz w:val="21"/>
          <w:szCs w:val="21"/>
        </w:rPr>
        <w:t>24</w:t>
      </w:r>
      <w:r>
        <w:rPr>
          <w:rFonts w:ascii="宋体" w:hAnsi="宋体" w:cs="宋体" w:hint="eastAsia"/>
          <w:sz w:val="21"/>
          <w:szCs w:val="21"/>
        </w:rPr>
        <w:t>日</w:t>
      </w:r>
      <w:r>
        <w:rPr>
          <w:rFonts w:ascii="宋体" w:hAnsi="宋体" w:cs="宋体" w:hint="eastAsia"/>
          <w:sz w:val="21"/>
          <w:szCs w:val="21"/>
        </w:rPr>
        <w:t>17:00</w:t>
      </w:r>
    </w:p>
    <w:p w14:paraId="45B99D74"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联系人：罗老师</w:t>
      </w:r>
      <w:r>
        <w:rPr>
          <w:rFonts w:ascii="宋体" w:hAnsi="宋体" w:cs="宋体" w:hint="eastAsia"/>
          <w:sz w:val="21"/>
          <w:szCs w:val="21"/>
        </w:rPr>
        <w:t xml:space="preserve">  </w:t>
      </w:r>
      <w:r>
        <w:rPr>
          <w:rFonts w:ascii="宋体" w:hAnsi="宋体" w:cs="宋体" w:hint="eastAsia"/>
          <w:sz w:val="21"/>
          <w:szCs w:val="21"/>
        </w:rPr>
        <w:t>电话：</w:t>
      </w:r>
      <w:r>
        <w:rPr>
          <w:rFonts w:ascii="宋体" w:hAnsi="宋体" w:cs="宋体" w:hint="eastAsia"/>
          <w:sz w:val="21"/>
          <w:szCs w:val="21"/>
        </w:rPr>
        <w:t>63301988</w:t>
      </w:r>
      <w:r>
        <w:rPr>
          <w:rFonts w:ascii="宋体" w:hAnsi="宋体" w:cs="宋体" w:hint="eastAsia"/>
          <w:sz w:val="21"/>
          <w:szCs w:val="21"/>
        </w:rPr>
        <w:t xml:space="preserve"> </w:t>
      </w:r>
      <w:r>
        <w:rPr>
          <w:rFonts w:ascii="宋体" w:hAnsi="宋体" w:cs="宋体" w:hint="eastAsia"/>
          <w:sz w:val="21"/>
          <w:szCs w:val="21"/>
        </w:rPr>
        <w:t>邮箱：</w:t>
      </w:r>
      <w:hyperlink r:id="rId11" w:history="1">
        <w:r>
          <w:rPr>
            <w:rStyle w:val="aff8"/>
            <w:rFonts w:ascii="宋体" w:hAnsi="宋体" w:cs="宋体" w:hint="eastAsia"/>
            <w:sz w:val="21"/>
            <w:szCs w:val="21"/>
          </w:rPr>
          <w:t>1773753406@qq.com</w:t>
        </w:r>
      </w:hyperlink>
    </w:p>
    <w:p w14:paraId="7CDA3EC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请完整填写本表。</w:t>
      </w:r>
    </w:p>
    <w:p w14:paraId="5BA68D97" w14:textId="77777777" w:rsidR="00CD4D01" w:rsidRDefault="001975B3">
      <w:pPr>
        <w:pStyle w:val="2"/>
        <w:spacing w:before="0" w:after="0" w:line="360" w:lineRule="auto"/>
        <w:jc w:val="center"/>
        <w:rPr>
          <w:rFonts w:ascii="宋体" w:hAnsi="宋体" w:cs="宋体"/>
          <w:b w:val="0"/>
          <w:bCs/>
          <w:sz w:val="44"/>
          <w:szCs w:val="44"/>
        </w:rPr>
      </w:pPr>
      <w:r>
        <w:rPr>
          <w:rFonts w:ascii="宋体" w:hAnsi="宋体" w:cs="宋体" w:hint="eastAsia"/>
          <w:sz w:val="21"/>
          <w:szCs w:val="21"/>
        </w:rPr>
        <w:br w:type="page"/>
      </w:r>
      <w:bookmarkStart w:id="49" w:name="_Toc487204778"/>
      <w:bookmarkStart w:id="50" w:name="_Toc29979"/>
      <w:bookmarkStart w:id="51" w:name="_Toc521318170"/>
      <w:bookmarkStart w:id="52" w:name="_Toc26991"/>
      <w:bookmarkStart w:id="53" w:name="_Toc8787"/>
      <w:r>
        <w:rPr>
          <w:rFonts w:ascii="宋体" w:eastAsia="宋体" w:hAnsi="宋体" w:cs="宋体" w:hint="eastAsia"/>
          <w:sz w:val="44"/>
          <w:szCs w:val="44"/>
        </w:rPr>
        <w:lastRenderedPageBreak/>
        <w:t>第二篇</w:t>
      </w:r>
      <w:r>
        <w:rPr>
          <w:rFonts w:ascii="宋体" w:eastAsia="宋体" w:hAnsi="宋体" w:cs="宋体" w:hint="eastAsia"/>
          <w:sz w:val="44"/>
          <w:szCs w:val="44"/>
        </w:rPr>
        <w:t xml:space="preserve"> </w:t>
      </w:r>
      <w:r>
        <w:rPr>
          <w:rFonts w:ascii="宋体" w:eastAsia="宋体" w:hAnsi="宋体" w:cs="宋体" w:hint="eastAsia"/>
          <w:sz w:val="44"/>
          <w:szCs w:val="44"/>
        </w:rPr>
        <w:t>供应商须知</w:t>
      </w:r>
      <w:bookmarkEnd w:id="48"/>
      <w:bookmarkEnd w:id="49"/>
      <w:bookmarkEnd w:id="50"/>
      <w:bookmarkEnd w:id="51"/>
      <w:bookmarkEnd w:id="52"/>
      <w:bookmarkEnd w:id="53"/>
    </w:p>
    <w:p w14:paraId="1F92B01A" w14:textId="77777777" w:rsidR="00CD4D01" w:rsidRDefault="001975B3">
      <w:pPr>
        <w:pStyle w:val="3"/>
        <w:spacing w:before="0" w:after="0" w:line="360" w:lineRule="auto"/>
        <w:rPr>
          <w:rFonts w:ascii="宋体" w:hAnsi="宋体" w:cs="宋体"/>
          <w:sz w:val="21"/>
          <w:szCs w:val="21"/>
        </w:rPr>
      </w:pPr>
      <w:bookmarkStart w:id="54" w:name="_Toc11390"/>
      <w:bookmarkStart w:id="55" w:name="_Toc25724"/>
      <w:bookmarkStart w:id="56" w:name="_Toc487204779"/>
      <w:bookmarkStart w:id="57" w:name="_Toc521318171"/>
      <w:bookmarkStart w:id="58" w:name="_Toc426965630"/>
      <w:bookmarkStart w:id="59" w:name="_Toc2784"/>
      <w:bookmarkStart w:id="60" w:name="_Toc342913389"/>
      <w:r>
        <w:rPr>
          <w:rFonts w:ascii="宋体" w:hAnsi="宋体" w:cs="宋体" w:hint="eastAsia"/>
          <w:sz w:val="21"/>
          <w:szCs w:val="21"/>
        </w:rPr>
        <w:t>一、询价费用</w:t>
      </w:r>
      <w:bookmarkEnd w:id="54"/>
      <w:bookmarkEnd w:id="55"/>
      <w:bookmarkEnd w:id="56"/>
      <w:bookmarkEnd w:id="57"/>
      <w:bookmarkEnd w:id="58"/>
      <w:bookmarkEnd w:id="59"/>
      <w:bookmarkEnd w:id="60"/>
    </w:p>
    <w:p w14:paraId="597A8B8B" w14:textId="77777777" w:rsidR="00CD4D01" w:rsidRDefault="001975B3">
      <w:pPr>
        <w:pStyle w:val="15"/>
        <w:spacing w:line="360" w:lineRule="auto"/>
        <w:ind w:firstLineChars="200" w:firstLine="420"/>
        <w:rPr>
          <w:rFonts w:hAnsi="宋体"/>
        </w:rPr>
      </w:pPr>
      <w:r>
        <w:rPr>
          <w:rFonts w:hAnsi="宋体" w:hint="eastAsia"/>
        </w:rPr>
        <w:t>参与询价的供应商应承担其编制响应文件与递交响应文件所涉及的一切费用，不论询价结果如何，采购人和采购代理机构在任何情况下无义务也无责任承担这些费用。</w:t>
      </w:r>
    </w:p>
    <w:p w14:paraId="4D4832E1" w14:textId="77777777" w:rsidR="00CD4D01" w:rsidRDefault="001975B3">
      <w:pPr>
        <w:pStyle w:val="3"/>
        <w:tabs>
          <w:tab w:val="left" w:pos="2640"/>
        </w:tabs>
        <w:spacing w:before="0" w:after="0" w:line="360" w:lineRule="auto"/>
        <w:rPr>
          <w:rFonts w:ascii="宋体" w:hAnsi="宋体" w:cs="宋体"/>
          <w:sz w:val="21"/>
          <w:szCs w:val="21"/>
        </w:rPr>
      </w:pPr>
      <w:bookmarkStart w:id="61" w:name="_Toc342913391"/>
      <w:bookmarkStart w:id="62" w:name="_Toc426965631"/>
      <w:bookmarkStart w:id="63" w:name="_Toc487204780"/>
      <w:bookmarkStart w:id="64" w:name="_Toc12427"/>
      <w:bookmarkStart w:id="65" w:name="_Toc521318172"/>
      <w:bookmarkStart w:id="66" w:name="_Toc17314"/>
      <w:bookmarkStart w:id="67" w:name="_Toc8916"/>
      <w:r>
        <w:rPr>
          <w:rFonts w:ascii="宋体" w:hAnsi="宋体" w:cs="宋体" w:hint="eastAsia"/>
          <w:sz w:val="21"/>
          <w:szCs w:val="21"/>
        </w:rPr>
        <w:t>二、</w:t>
      </w:r>
      <w:bookmarkEnd w:id="61"/>
      <w:bookmarkEnd w:id="62"/>
      <w:bookmarkEnd w:id="63"/>
      <w:r>
        <w:rPr>
          <w:rFonts w:ascii="宋体" w:hAnsi="宋体" w:cs="宋体" w:hint="eastAsia"/>
          <w:sz w:val="21"/>
          <w:szCs w:val="21"/>
        </w:rPr>
        <w:t>询价通知书</w:t>
      </w:r>
      <w:bookmarkEnd w:id="64"/>
      <w:bookmarkEnd w:id="65"/>
      <w:bookmarkEnd w:id="66"/>
      <w:bookmarkEnd w:id="67"/>
      <w:r>
        <w:rPr>
          <w:rFonts w:ascii="宋体" w:hAnsi="宋体" w:cs="宋体" w:hint="eastAsia"/>
          <w:sz w:val="21"/>
          <w:szCs w:val="21"/>
        </w:rPr>
        <w:tab/>
      </w:r>
    </w:p>
    <w:p w14:paraId="65D4C458"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（一）询价通知书由询价邀请书、供应商须知、询价项目</w:t>
      </w:r>
      <w:r>
        <w:rPr>
          <w:rFonts w:ascii="宋体" w:hAnsi="宋体" w:cs="宋体" w:hint="eastAsia"/>
          <w:sz w:val="21"/>
          <w:szCs w:val="21"/>
        </w:rPr>
        <w:t>技术需求</w:t>
      </w:r>
      <w:r>
        <w:rPr>
          <w:rFonts w:ascii="宋体" w:hAnsi="宋体" w:cs="宋体" w:hint="eastAsia"/>
          <w:sz w:val="21"/>
          <w:szCs w:val="21"/>
        </w:rPr>
        <w:t>、询价项目商务需求、合同主要条款和合同格式、响应文件格式要求六部分组成。</w:t>
      </w:r>
    </w:p>
    <w:p w14:paraId="2E7D3F4F"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（二）采购人（或采购代理机构）所作的一切有效的书面通知、修改及补充，都是询价通知书不可分割的部分。</w:t>
      </w:r>
    </w:p>
    <w:p w14:paraId="15F27D4A"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（三）询价通知书的解释</w:t>
      </w:r>
    </w:p>
    <w:p w14:paraId="12BD2D38"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供应商如对询价通知书有疑问，必须以书面形式在提交响应文件截止时间</w:t>
      </w:r>
      <w:r>
        <w:rPr>
          <w:rFonts w:ascii="宋体" w:hAnsi="宋体" w:cs="宋体" w:hint="eastAsia"/>
          <w:sz w:val="21"/>
          <w:szCs w:val="21"/>
        </w:rPr>
        <w:t>1</w:t>
      </w:r>
      <w:r>
        <w:rPr>
          <w:rFonts w:ascii="宋体" w:hAnsi="宋体" w:cs="宋体" w:hint="eastAsia"/>
          <w:sz w:val="21"/>
          <w:szCs w:val="21"/>
        </w:rPr>
        <w:t>个工作日前向采购人（或采购代理机构）要求澄清，采购人（或采购代理机构）可视具体情况做出处理或答复。如供应商未提出疑问，视为完全理解并同意本询价通知书。一经进入询价程序，即视为供应商已详细阅读全部文件资料，完全理解询价通知书所有条款内容并同意放弃对这</w:t>
      </w:r>
      <w:r>
        <w:rPr>
          <w:rFonts w:ascii="宋体" w:hAnsi="宋体" w:cs="宋体" w:hint="eastAsia"/>
          <w:sz w:val="21"/>
          <w:szCs w:val="21"/>
        </w:rPr>
        <w:t>方面有不明白及误解的权利。</w:t>
      </w:r>
      <w:bookmarkStart w:id="68" w:name="_Toc318166429"/>
      <w:bookmarkStart w:id="69" w:name="_Toc318159349"/>
      <w:bookmarkStart w:id="70" w:name="_Toc318159780"/>
      <w:bookmarkStart w:id="71" w:name="_Toc318159160"/>
    </w:p>
    <w:p w14:paraId="7E7C6CB2" w14:textId="77777777" w:rsidR="00CD4D01" w:rsidRDefault="001975B3">
      <w:pPr>
        <w:pStyle w:val="3"/>
        <w:spacing w:before="0" w:after="0" w:line="360" w:lineRule="auto"/>
        <w:rPr>
          <w:rFonts w:ascii="宋体" w:hAnsi="宋体" w:cs="宋体"/>
          <w:sz w:val="21"/>
          <w:szCs w:val="21"/>
        </w:rPr>
      </w:pPr>
      <w:bookmarkStart w:id="72" w:name="_Toc521318173"/>
      <w:bookmarkStart w:id="73" w:name="_Toc26165"/>
      <w:bookmarkStart w:id="74" w:name="_Toc16714"/>
      <w:bookmarkStart w:id="75" w:name="_Toc487204781"/>
      <w:bookmarkStart w:id="76" w:name="_Toc179714297"/>
      <w:bookmarkStart w:id="77" w:name="_Toc29953"/>
      <w:bookmarkStart w:id="78" w:name="_Toc426965632"/>
      <w:bookmarkStart w:id="79" w:name="_Toc102227318"/>
      <w:bookmarkStart w:id="80" w:name="_Toc342913392"/>
      <w:bookmarkEnd w:id="68"/>
      <w:bookmarkEnd w:id="69"/>
      <w:bookmarkEnd w:id="70"/>
      <w:bookmarkEnd w:id="71"/>
      <w:r>
        <w:rPr>
          <w:rFonts w:ascii="宋体" w:hAnsi="宋体" w:cs="宋体" w:hint="eastAsia"/>
          <w:sz w:val="21"/>
          <w:szCs w:val="21"/>
        </w:rPr>
        <w:t>三、询价要求</w:t>
      </w:r>
      <w:bookmarkEnd w:id="72"/>
      <w:bookmarkEnd w:id="73"/>
      <w:bookmarkEnd w:id="74"/>
      <w:bookmarkEnd w:id="75"/>
      <w:bookmarkEnd w:id="76"/>
      <w:bookmarkEnd w:id="77"/>
      <w:bookmarkEnd w:id="78"/>
      <w:bookmarkEnd w:id="79"/>
      <w:bookmarkEnd w:id="80"/>
    </w:p>
    <w:p w14:paraId="0662E114"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（一）响应文件</w:t>
      </w:r>
    </w:p>
    <w:p w14:paraId="1A616BD9"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供应商应当按照询价通知书的要求编制响应文件，并对询价通知书提出的要求和条件</w:t>
      </w:r>
      <w:proofErr w:type="gramStart"/>
      <w:r>
        <w:rPr>
          <w:rFonts w:ascii="宋体" w:hAnsi="宋体" w:cs="宋体" w:hint="eastAsia"/>
          <w:sz w:val="21"/>
          <w:szCs w:val="21"/>
        </w:rPr>
        <w:t>作出</w:t>
      </w:r>
      <w:proofErr w:type="gramEnd"/>
      <w:r>
        <w:rPr>
          <w:rFonts w:ascii="宋体" w:hAnsi="宋体" w:cs="宋体" w:hint="eastAsia"/>
          <w:sz w:val="21"/>
          <w:szCs w:val="21"/>
        </w:rPr>
        <w:t>实质性响应，响应文件原则上采用软面订本，同时应编制完整的页码、目录。</w:t>
      </w:r>
    </w:p>
    <w:p w14:paraId="2673246C"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、响应文件组成</w:t>
      </w:r>
    </w:p>
    <w:p w14:paraId="2A490CBE"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4F7A8FC4"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、联合体</w:t>
      </w:r>
    </w:p>
    <w:p w14:paraId="2BEA3BA1"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本项目不接受联合体竞标。</w:t>
      </w:r>
    </w:p>
    <w:p w14:paraId="53FE58C4"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、询价有效期：响应文件及有关承诺文件有效期为询价开始时间起</w:t>
      </w:r>
      <w:r>
        <w:rPr>
          <w:rFonts w:ascii="宋体" w:hAnsi="宋体" w:cs="宋体" w:hint="eastAsia"/>
          <w:sz w:val="21"/>
          <w:szCs w:val="21"/>
        </w:rPr>
        <w:t>90</w:t>
      </w:r>
      <w:r>
        <w:rPr>
          <w:rFonts w:ascii="宋体" w:hAnsi="宋体" w:cs="宋体" w:hint="eastAsia"/>
          <w:sz w:val="21"/>
          <w:szCs w:val="21"/>
        </w:rPr>
        <w:t>天。</w:t>
      </w:r>
    </w:p>
    <w:p w14:paraId="5FA049C4"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（二）保证金：</w:t>
      </w:r>
    </w:p>
    <w:p w14:paraId="233AD9FE"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、供应商提交保证金金额和方式详见“</w:t>
      </w:r>
      <w:r>
        <w:rPr>
          <w:rFonts w:ascii="宋体" w:hAnsi="宋体" w:cs="宋体" w:hint="eastAsia"/>
          <w:sz w:val="21"/>
          <w:szCs w:val="21"/>
          <w:u w:val="single"/>
        </w:rPr>
        <w:t>第一篇”</w:t>
      </w:r>
      <w:r>
        <w:rPr>
          <w:rFonts w:ascii="宋体" w:hAnsi="宋体" w:cs="宋体" w:hint="eastAsia"/>
          <w:sz w:val="21"/>
          <w:szCs w:val="21"/>
        </w:rPr>
        <w:t>；</w:t>
      </w:r>
    </w:p>
    <w:p w14:paraId="23C9AD6E"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、发生以下情况之一者，保证金不予退还：</w:t>
      </w:r>
    </w:p>
    <w:p w14:paraId="0B0F2BBB" w14:textId="77777777" w:rsidR="00CD4D01" w:rsidRDefault="001975B3">
      <w:pPr>
        <w:snapToGrid w:val="0"/>
        <w:spacing w:line="360" w:lineRule="auto"/>
        <w:ind w:leftChars="170" w:left="476"/>
        <w:rPr>
          <w:rFonts w:ascii="宋体" w:hAnsi="宋体" w:cs="宋体"/>
          <w:sz w:val="21"/>
          <w:szCs w:val="21"/>
        </w:rPr>
      </w:pPr>
      <w:r>
        <w:rPr>
          <w:rFonts w:ascii="宋体" w:hAnsi="宋体" w:cs="宋体" w:hint="eastAsia"/>
          <w:sz w:val="21"/>
          <w:szCs w:val="21"/>
        </w:rPr>
        <w:t>2.1</w:t>
      </w:r>
      <w:r>
        <w:rPr>
          <w:rFonts w:ascii="宋体" w:hAnsi="宋体" w:cs="宋体" w:hint="eastAsia"/>
          <w:sz w:val="21"/>
          <w:szCs w:val="21"/>
        </w:rPr>
        <w:t>供应商在提交响应文件截止时间后撤回响应文件的；</w:t>
      </w:r>
      <w:r>
        <w:rPr>
          <w:rFonts w:ascii="宋体" w:hAnsi="宋体" w:cs="宋体" w:hint="eastAsia"/>
          <w:sz w:val="21"/>
          <w:szCs w:val="21"/>
        </w:rPr>
        <w:br/>
        <w:t>2.2</w:t>
      </w:r>
      <w:r>
        <w:rPr>
          <w:rFonts w:ascii="宋体" w:hAnsi="宋体" w:cs="宋体" w:hint="eastAsia"/>
          <w:sz w:val="21"/>
          <w:szCs w:val="21"/>
        </w:rPr>
        <w:t>供应商在响</w:t>
      </w:r>
      <w:r>
        <w:rPr>
          <w:rFonts w:ascii="宋体" w:hAnsi="宋体" w:cs="宋体" w:hint="eastAsia"/>
          <w:sz w:val="21"/>
          <w:szCs w:val="21"/>
        </w:rPr>
        <w:t>应文件中提供虚假材料的；</w:t>
      </w:r>
      <w:r>
        <w:rPr>
          <w:rFonts w:ascii="宋体" w:hAnsi="宋体" w:cs="宋体" w:hint="eastAsia"/>
          <w:sz w:val="21"/>
          <w:szCs w:val="21"/>
        </w:rPr>
        <w:br/>
        <w:t>2.3</w:t>
      </w:r>
      <w:r>
        <w:rPr>
          <w:rFonts w:ascii="宋体" w:hAnsi="宋体" w:cs="宋体" w:hint="eastAsia"/>
          <w:sz w:val="21"/>
          <w:szCs w:val="21"/>
        </w:rPr>
        <w:t>除因不可抗力或询价通知书认可的情形以外，成交供应商不与采购人签订合同的；</w:t>
      </w:r>
      <w:r>
        <w:rPr>
          <w:rFonts w:ascii="宋体" w:hAnsi="宋体" w:cs="宋体" w:hint="eastAsia"/>
          <w:sz w:val="21"/>
          <w:szCs w:val="21"/>
        </w:rPr>
        <w:br/>
        <w:t>2.4</w:t>
      </w:r>
      <w:r>
        <w:rPr>
          <w:rFonts w:ascii="宋体" w:hAnsi="宋体" w:cs="宋体" w:hint="eastAsia"/>
          <w:sz w:val="21"/>
          <w:szCs w:val="21"/>
        </w:rPr>
        <w:t>供应商与采购人、其他供应商或者采购代理机构恶意串通的；</w:t>
      </w:r>
      <w:r>
        <w:rPr>
          <w:rFonts w:ascii="宋体" w:hAnsi="宋体" w:cs="宋体" w:hint="eastAsia"/>
          <w:sz w:val="21"/>
          <w:szCs w:val="21"/>
        </w:rPr>
        <w:br/>
        <w:t>2.5</w:t>
      </w:r>
      <w:r>
        <w:rPr>
          <w:rFonts w:ascii="宋体" w:hAnsi="宋体" w:cs="宋体" w:hint="eastAsia"/>
          <w:sz w:val="21"/>
          <w:szCs w:val="21"/>
        </w:rPr>
        <w:t>询价通知书规定的其他情形。</w:t>
      </w:r>
      <w:r>
        <w:rPr>
          <w:rFonts w:ascii="宋体" w:hAnsi="宋体" w:cs="宋体" w:hint="eastAsia"/>
          <w:sz w:val="21"/>
          <w:szCs w:val="21"/>
        </w:rPr>
        <w:br/>
      </w:r>
      <w:r>
        <w:rPr>
          <w:rFonts w:ascii="宋体" w:hAnsi="宋体" w:cs="宋体" w:hint="eastAsia"/>
          <w:sz w:val="21"/>
          <w:szCs w:val="21"/>
        </w:rPr>
        <w:t>（三）报价要求</w:t>
      </w:r>
    </w:p>
    <w:p w14:paraId="600D657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lastRenderedPageBreak/>
        <w:t>本项目为交钥匙工程，本次报价为人民币报价，供应</w:t>
      </w:r>
      <w:proofErr w:type="gramStart"/>
      <w:r>
        <w:rPr>
          <w:rFonts w:ascii="宋体" w:hAnsi="宋体" w:cs="宋体" w:hint="eastAsia"/>
          <w:sz w:val="21"/>
          <w:szCs w:val="21"/>
        </w:rPr>
        <w:t>商按照</w:t>
      </w:r>
      <w:proofErr w:type="gramEnd"/>
      <w:r>
        <w:rPr>
          <w:rFonts w:ascii="宋体" w:hAnsi="宋体" w:cs="宋体" w:hint="eastAsia"/>
          <w:sz w:val="21"/>
          <w:szCs w:val="21"/>
        </w:rPr>
        <w:t>询价通知书的规定一次报出不得更改的价格。报价包括（但不限于）：货物费、运输费、装御费、培训费、保险费、税费（含关税）等所有费用。因成交供应商自身原因造成漏报、少报皆由其自行承担责任，采购人不再补偿。</w:t>
      </w:r>
    </w:p>
    <w:p w14:paraId="7CF9AF4F"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（四）修正错误</w:t>
      </w:r>
    </w:p>
    <w:p w14:paraId="11C7754B"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若响应文件出现计算或表达上</w:t>
      </w:r>
      <w:r>
        <w:rPr>
          <w:rFonts w:ascii="宋体" w:hAnsi="宋体" w:cs="宋体" w:hint="eastAsia"/>
          <w:sz w:val="21"/>
          <w:szCs w:val="21"/>
        </w:rPr>
        <w:t>的错误，修正错误的原则如下：</w:t>
      </w:r>
    </w:p>
    <w:p w14:paraId="2BEB810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响应文件中报价函的内容与响应文件中相应内容不一致的，以报价函为准；</w:t>
      </w:r>
    </w:p>
    <w:p w14:paraId="04C0FD80"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大写金额和小写金额不一致的，以大写金额为准；</w:t>
      </w:r>
    </w:p>
    <w:p w14:paraId="7AC9CDD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单价金额小数点或者百分比有明显错位的，以报价函总价为准，并修改单价；</w:t>
      </w:r>
    </w:p>
    <w:p w14:paraId="2AE9E594"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总价金额与按单价汇总金额不一致的，以单价金额计算结果为准。</w:t>
      </w:r>
    </w:p>
    <w:p w14:paraId="6A193501"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询价小组按上述修正错误的原则及方法调整或修正供应商报价，若同时出现两种以上不一致的，按照前款规定的顺序修正，供应商同意并签字确认后，调整后的报价对供应商具有约束作用。如果供应商不接受修正后的报价，则其投标将作为无效投标处理</w:t>
      </w:r>
      <w:r>
        <w:rPr>
          <w:rFonts w:ascii="宋体" w:hAnsi="宋体" w:cs="宋体" w:hint="eastAsia"/>
          <w:sz w:val="21"/>
          <w:szCs w:val="21"/>
        </w:rPr>
        <w:t>。</w:t>
      </w:r>
    </w:p>
    <w:p w14:paraId="64136A30"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（五）提交响应文件的份数和签署等</w:t>
      </w:r>
    </w:p>
    <w:p w14:paraId="57DD92D2"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、响应文件一式二份，其中正本一份，副本一份；副本可为正本的复印件，应与正本一致，如出现不一致情况以正本为准。</w:t>
      </w:r>
    </w:p>
    <w:p w14:paraId="6A5664E4"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、在响应文件正本中，询价通知书第六篇响应文件格式中规定签字、盖章的地方必须按其规定签字、盖章。</w:t>
      </w:r>
    </w:p>
    <w:p w14:paraId="0F698088"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若供应商对响应文件的错处作必要修改，则应在修改处加盖供应商公章或由法定代表人或法定代表人授权代表签字确认。</w:t>
      </w:r>
    </w:p>
    <w:p w14:paraId="5D74A4FD"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电报、电话、传真形式的响应文件概不接受。</w:t>
      </w:r>
    </w:p>
    <w:p w14:paraId="5EEA77F7"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（六）响应文件的递交</w:t>
      </w:r>
    </w:p>
    <w:p w14:paraId="64093AC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、响应文件的密封与标记</w:t>
      </w:r>
    </w:p>
    <w:p w14:paraId="51220F9C"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响应文件的正本、副本、样品以及电子文档均应密封送达投标地点，应在封套上注明项目名称、投标人名称。若正本、副本以及电子文档分别进行密封的，还应在封套上注明“正本”、“副本”、“电子文档”字样。</w:t>
      </w:r>
    </w:p>
    <w:p w14:paraId="22BDA98B"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、如果响应文件通过邮寄递交，供应商应将响应文件用内、外两层封套密封。</w:t>
      </w:r>
    </w:p>
    <w:p w14:paraId="611DF31D"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、如果未按上述规定进行密封的，采购人、采购代理机构将拒收其响应文件。</w:t>
      </w:r>
    </w:p>
    <w:p w14:paraId="55049386"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、响应文件投递截止时间：见询价通知书第一篇。供应商在提交响应文件截止时间前，可以对所提交的响应文件进行补充、修改或者撤回，并书面通知采购人、采购代理机构。补充、修改的内容作为</w:t>
      </w:r>
      <w:r>
        <w:rPr>
          <w:rFonts w:ascii="宋体" w:hAnsi="宋体" w:cs="宋体" w:hint="eastAsia"/>
          <w:sz w:val="21"/>
          <w:szCs w:val="21"/>
        </w:rPr>
        <w:t>响应文件的组成部分。补充、修改的内容与响应文件不一致的，以补充、修改的内容为准。</w:t>
      </w:r>
    </w:p>
    <w:p w14:paraId="2B9C5C6A"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（七）响应文件语言：简体中文</w:t>
      </w:r>
    </w:p>
    <w:p w14:paraId="28921518"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（八）供应商参与人员</w:t>
      </w:r>
    </w:p>
    <w:p w14:paraId="073FF13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各个供应商可派</w:t>
      </w:r>
      <w:r>
        <w:rPr>
          <w:rFonts w:ascii="宋体" w:hAnsi="宋体" w:cs="宋体" w:hint="eastAsia"/>
          <w:sz w:val="21"/>
          <w:szCs w:val="21"/>
        </w:rPr>
        <w:t>1-2</w:t>
      </w:r>
      <w:r>
        <w:rPr>
          <w:rFonts w:ascii="宋体" w:hAnsi="宋体" w:cs="宋体" w:hint="eastAsia"/>
          <w:sz w:val="21"/>
          <w:szCs w:val="21"/>
        </w:rPr>
        <w:t>名代表参与询价，至少</w:t>
      </w:r>
      <w:r>
        <w:rPr>
          <w:rFonts w:ascii="宋体" w:hAnsi="宋体" w:cs="宋体" w:hint="eastAsia"/>
          <w:sz w:val="21"/>
          <w:szCs w:val="21"/>
        </w:rPr>
        <w:t>1</w:t>
      </w:r>
      <w:r>
        <w:rPr>
          <w:rFonts w:ascii="宋体" w:hAnsi="宋体" w:cs="宋体" w:hint="eastAsia"/>
          <w:sz w:val="21"/>
          <w:szCs w:val="21"/>
        </w:rPr>
        <w:t>人应为法定代表人或具有法定代表人授权委托书的授权代表。</w:t>
      </w:r>
    </w:p>
    <w:p w14:paraId="3B16A1DA"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（九）无效响应</w:t>
      </w:r>
    </w:p>
    <w:p w14:paraId="6E4C093A"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lastRenderedPageBreak/>
        <w:t>供应商发生以下条款情况之一者，视为无效响应，其响应文件将被拒绝：</w:t>
      </w:r>
    </w:p>
    <w:p w14:paraId="760AD886" w14:textId="77777777" w:rsidR="00CD4D01" w:rsidRDefault="001975B3">
      <w:pPr>
        <w:snapToGrid w:val="0"/>
        <w:spacing w:line="360" w:lineRule="auto"/>
        <w:ind w:firstLineChars="200" w:firstLine="420"/>
        <w:rPr>
          <w:rFonts w:ascii="宋体" w:hAnsi="宋体" w:cs="宋体"/>
          <w:sz w:val="21"/>
          <w:szCs w:val="21"/>
        </w:rPr>
      </w:pPr>
      <w:bookmarkStart w:id="81" w:name="_Toc492721019"/>
      <w:bookmarkStart w:id="82" w:name="_Toc493506302"/>
      <w:r>
        <w:rPr>
          <w:rFonts w:ascii="宋体" w:hAnsi="宋体" w:cs="宋体" w:hint="eastAsia"/>
          <w:sz w:val="21"/>
          <w:szCs w:val="21"/>
        </w:rPr>
        <w:t>1</w:t>
      </w:r>
      <w:r>
        <w:rPr>
          <w:rFonts w:ascii="宋体" w:hAnsi="宋体" w:cs="宋体" w:hint="eastAsia"/>
          <w:sz w:val="21"/>
          <w:szCs w:val="21"/>
        </w:rPr>
        <w:t>、供应商不符合规定的资格条件或未通过符合性审查的；</w:t>
      </w:r>
    </w:p>
    <w:p w14:paraId="19218099"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、供应商的法定代表人或其授权代表未参加询价；</w:t>
      </w:r>
    </w:p>
    <w:p w14:paraId="354F210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、供应商未按照询价通知书的要求缴纳保证金；</w:t>
      </w:r>
    </w:p>
    <w:p w14:paraId="37B40E1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、供应商所提交的响应文件不按规定签字、盖章；</w:t>
      </w:r>
    </w:p>
    <w:p w14:paraId="118E94A8"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、供应商的最后报价超过采购预算（若有采购预算单价，则含采购预算单价）的；</w:t>
      </w:r>
    </w:p>
    <w:p w14:paraId="25E998E5"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、供应商响应文件内容有与国家现行法律法规相违背的内容，或附有采购人无法接受的条件。</w:t>
      </w:r>
    </w:p>
    <w:p w14:paraId="0D9B54F3"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7</w:t>
      </w:r>
      <w:r>
        <w:rPr>
          <w:rFonts w:ascii="宋体" w:hAnsi="宋体" w:cs="宋体" w:hint="eastAsia"/>
          <w:sz w:val="21"/>
          <w:szCs w:val="21"/>
        </w:rPr>
        <w:t>、单位负责人为同一人或者存在直接控股、管理关系的不同供应商，不得参加本项目同一合同项（分包）的采购活动；</w:t>
      </w:r>
    </w:p>
    <w:p w14:paraId="1B1693E5"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8</w:t>
      </w:r>
      <w:r>
        <w:rPr>
          <w:rFonts w:ascii="宋体" w:hAnsi="宋体" w:cs="宋体" w:hint="eastAsia"/>
          <w:sz w:val="21"/>
          <w:szCs w:val="21"/>
        </w:rPr>
        <w:t>、为采购项目提供整体设计、规范编制或者项目管理、监理、检测等服务的供应商再参加本项目的采购活动的；</w:t>
      </w:r>
    </w:p>
    <w:p w14:paraId="4C3472B6"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9</w:t>
      </w:r>
      <w:r>
        <w:rPr>
          <w:rFonts w:ascii="宋体" w:hAnsi="宋体" w:cs="宋体" w:hint="eastAsia"/>
          <w:sz w:val="21"/>
          <w:szCs w:val="21"/>
        </w:rPr>
        <w:t>、供应商被列入失信被执行人、重大税收违法案件当事人名单的；被列入政府采购严重违法失信名单且在处罚期内的；被列入政府采购严重违法失信行为记录名</w:t>
      </w:r>
      <w:r>
        <w:rPr>
          <w:rFonts w:ascii="宋体" w:hAnsi="宋体" w:cs="宋体" w:hint="eastAsia"/>
          <w:sz w:val="21"/>
          <w:szCs w:val="21"/>
        </w:rPr>
        <w:t>单且在处罚期内的；其他不符合《中华人民共和国政府采购法》第二十二条规定条件的；</w:t>
      </w:r>
    </w:p>
    <w:p w14:paraId="132184A4"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10</w:t>
      </w:r>
      <w:r>
        <w:rPr>
          <w:rFonts w:ascii="宋体" w:hAnsi="宋体" w:cs="宋体" w:hint="eastAsia"/>
          <w:sz w:val="21"/>
          <w:szCs w:val="21"/>
        </w:rPr>
        <w:t>、询价通知书规定的其他无效响应情形。</w:t>
      </w:r>
    </w:p>
    <w:p w14:paraId="07EA36DD"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（十）</w:t>
      </w:r>
      <w:bookmarkEnd w:id="81"/>
      <w:bookmarkEnd w:id="82"/>
      <w:r>
        <w:rPr>
          <w:rFonts w:ascii="宋体" w:hAnsi="宋体" w:cs="宋体" w:hint="eastAsia"/>
          <w:sz w:val="21"/>
          <w:szCs w:val="21"/>
        </w:rPr>
        <w:t>终止采购活动</w:t>
      </w:r>
    </w:p>
    <w:p w14:paraId="3F476100"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出现下列情形之一的，采购人或者采购代理机构应当终止询价采购活动，发布项目终止公告并说明原因，重新开展采购活动：</w:t>
      </w:r>
      <w:r>
        <w:rPr>
          <w:rFonts w:ascii="宋体" w:hAnsi="宋体" w:cs="宋体" w:hint="eastAsia"/>
          <w:sz w:val="21"/>
          <w:szCs w:val="21"/>
        </w:rPr>
        <w:br/>
        <w:t xml:space="preserve">    1</w:t>
      </w:r>
      <w:r>
        <w:rPr>
          <w:rFonts w:ascii="宋体" w:hAnsi="宋体" w:cs="宋体" w:hint="eastAsia"/>
          <w:sz w:val="21"/>
          <w:szCs w:val="21"/>
        </w:rPr>
        <w:t>、因情况变化，不再符合规定的询价采购方式适用情形的；</w:t>
      </w:r>
      <w:r>
        <w:rPr>
          <w:rFonts w:ascii="宋体" w:hAnsi="宋体" w:cs="宋体" w:hint="eastAsia"/>
          <w:sz w:val="21"/>
          <w:szCs w:val="21"/>
        </w:rPr>
        <w:br/>
        <w:t xml:space="preserve">    2</w:t>
      </w:r>
      <w:r>
        <w:rPr>
          <w:rFonts w:ascii="宋体" w:hAnsi="宋体" w:cs="宋体" w:hint="eastAsia"/>
          <w:sz w:val="21"/>
          <w:szCs w:val="21"/>
        </w:rPr>
        <w:t>、出现影响采购公正的违法、违规行为的；</w:t>
      </w:r>
      <w:r>
        <w:rPr>
          <w:rFonts w:ascii="宋体" w:hAnsi="宋体" w:cs="宋体" w:hint="eastAsia"/>
          <w:sz w:val="21"/>
          <w:szCs w:val="21"/>
        </w:rPr>
        <w:br/>
        <w:t xml:space="preserve">    3</w:t>
      </w:r>
      <w:r>
        <w:rPr>
          <w:rFonts w:ascii="宋体" w:hAnsi="宋体" w:cs="宋体" w:hint="eastAsia"/>
          <w:sz w:val="21"/>
          <w:szCs w:val="21"/>
        </w:rPr>
        <w:t>、在采购过程中符合竞争要求的供应商或者报价未超过采购预算的供应商不足</w:t>
      </w:r>
      <w:r>
        <w:rPr>
          <w:rFonts w:ascii="宋体" w:hAnsi="宋体" w:cs="宋体" w:hint="eastAsia"/>
          <w:sz w:val="21"/>
          <w:szCs w:val="21"/>
        </w:rPr>
        <w:t>3</w:t>
      </w:r>
      <w:r>
        <w:rPr>
          <w:rFonts w:ascii="宋体" w:hAnsi="宋体" w:cs="宋体" w:hint="eastAsia"/>
          <w:sz w:val="21"/>
          <w:szCs w:val="21"/>
        </w:rPr>
        <w:t>家的。</w:t>
      </w:r>
    </w:p>
    <w:p w14:paraId="306116FD"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（十一）采购代理服务费</w:t>
      </w:r>
    </w:p>
    <w:p w14:paraId="17BBC785" w14:textId="77777777" w:rsidR="00CD4D01" w:rsidRDefault="001975B3">
      <w:pPr>
        <w:spacing w:line="360" w:lineRule="auto"/>
        <w:ind w:firstLineChars="200" w:firstLine="422"/>
        <w:rPr>
          <w:rFonts w:ascii="宋体" w:hAnsi="宋体" w:cs="宋体"/>
          <w:b/>
          <w:bCs/>
          <w:sz w:val="21"/>
          <w:szCs w:val="21"/>
        </w:rPr>
      </w:pPr>
      <w:bookmarkStart w:id="83" w:name="_Toc179714298"/>
      <w:bookmarkStart w:id="84" w:name="_Toc487204782"/>
      <w:bookmarkStart w:id="85" w:name="_Toc342913393"/>
      <w:bookmarkStart w:id="86" w:name="_Toc426965633"/>
      <w:bookmarkStart w:id="87" w:name="_Toc102227319"/>
      <w:bookmarkStart w:id="88" w:name="_Toc521318174"/>
      <w:bookmarkStart w:id="89" w:name="_Toc17351"/>
      <w:bookmarkStart w:id="90" w:name="_Toc32374"/>
      <w:r>
        <w:rPr>
          <w:rFonts w:ascii="宋体" w:hAnsi="宋体" w:cs="宋体" w:hint="eastAsia"/>
          <w:b/>
          <w:bCs/>
          <w:sz w:val="21"/>
          <w:szCs w:val="21"/>
        </w:rPr>
        <w:t>1</w:t>
      </w:r>
      <w:r>
        <w:rPr>
          <w:rFonts w:ascii="宋体" w:hAnsi="宋体" w:cs="宋体" w:hint="eastAsia"/>
          <w:b/>
          <w:bCs/>
          <w:sz w:val="21"/>
          <w:szCs w:val="21"/>
        </w:rPr>
        <w:t>、成交供应商在领取成交通知书前，向采购代理机构缴纳采购代理服务费，</w:t>
      </w:r>
      <w:r>
        <w:rPr>
          <w:rFonts w:ascii="宋体" w:hAnsi="宋体" w:cs="宋体" w:hint="eastAsia"/>
          <w:b/>
          <w:bCs/>
          <w:sz w:val="21"/>
          <w:szCs w:val="21"/>
        </w:rPr>
        <w:t>分包</w:t>
      </w:r>
      <w:r>
        <w:rPr>
          <w:rFonts w:ascii="宋体" w:hAnsi="宋体" w:cs="宋体" w:hint="eastAsia"/>
          <w:b/>
          <w:bCs/>
          <w:sz w:val="21"/>
          <w:szCs w:val="21"/>
        </w:rPr>
        <w:t>1</w:t>
      </w:r>
      <w:r>
        <w:rPr>
          <w:rFonts w:ascii="宋体" w:hAnsi="宋体" w:cs="宋体" w:hint="eastAsia"/>
          <w:b/>
          <w:bCs/>
          <w:sz w:val="21"/>
          <w:szCs w:val="21"/>
        </w:rPr>
        <w:t>采购代理服务费</w:t>
      </w:r>
      <w:r>
        <w:rPr>
          <w:rFonts w:ascii="宋体" w:hAnsi="宋体" w:cs="宋体" w:hint="eastAsia"/>
          <w:b/>
          <w:bCs/>
          <w:sz w:val="21"/>
          <w:szCs w:val="21"/>
        </w:rPr>
        <w:t>为</w:t>
      </w:r>
      <w:r>
        <w:rPr>
          <w:rFonts w:ascii="宋体" w:hAnsi="宋体" w:cs="宋体" w:hint="eastAsia"/>
          <w:b/>
          <w:bCs/>
          <w:sz w:val="21"/>
          <w:szCs w:val="21"/>
        </w:rPr>
        <w:t>3000</w:t>
      </w:r>
      <w:r>
        <w:rPr>
          <w:rFonts w:ascii="宋体" w:hAnsi="宋体" w:cs="宋体" w:hint="eastAsia"/>
          <w:b/>
          <w:bCs/>
          <w:sz w:val="21"/>
          <w:szCs w:val="21"/>
        </w:rPr>
        <w:t>元，分包</w:t>
      </w:r>
      <w:r>
        <w:rPr>
          <w:rFonts w:ascii="宋体" w:hAnsi="宋体" w:cs="宋体" w:hint="eastAsia"/>
          <w:b/>
          <w:bCs/>
          <w:sz w:val="21"/>
          <w:szCs w:val="21"/>
        </w:rPr>
        <w:t>2</w:t>
      </w:r>
      <w:r>
        <w:rPr>
          <w:rFonts w:ascii="宋体" w:hAnsi="宋体" w:cs="宋体" w:hint="eastAsia"/>
          <w:b/>
          <w:bCs/>
          <w:sz w:val="21"/>
          <w:szCs w:val="21"/>
        </w:rPr>
        <w:t>采购代理服务费</w:t>
      </w:r>
      <w:r>
        <w:rPr>
          <w:rFonts w:ascii="宋体" w:hAnsi="宋体" w:cs="宋体" w:hint="eastAsia"/>
          <w:b/>
          <w:bCs/>
          <w:sz w:val="21"/>
          <w:szCs w:val="21"/>
        </w:rPr>
        <w:t>为</w:t>
      </w:r>
      <w:r>
        <w:rPr>
          <w:rFonts w:ascii="宋体" w:hAnsi="宋体" w:cs="宋体" w:hint="eastAsia"/>
          <w:b/>
          <w:bCs/>
          <w:sz w:val="21"/>
          <w:szCs w:val="21"/>
        </w:rPr>
        <w:t>1000</w:t>
      </w:r>
      <w:r>
        <w:rPr>
          <w:rFonts w:ascii="宋体" w:hAnsi="宋体" w:cs="宋体" w:hint="eastAsia"/>
          <w:b/>
          <w:bCs/>
          <w:sz w:val="21"/>
          <w:szCs w:val="21"/>
        </w:rPr>
        <w:t>元。</w:t>
      </w:r>
    </w:p>
    <w:p w14:paraId="19E20A77" w14:textId="77777777" w:rsidR="00CD4D01" w:rsidRDefault="001975B3">
      <w:pPr>
        <w:spacing w:line="360" w:lineRule="auto"/>
        <w:ind w:firstLineChars="200" w:firstLine="420"/>
        <w:jc w:val="left"/>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、采购代理服务费缴纳账号：</w:t>
      </w:r>
    </w:p>
    <w:p w14:paraId="0FB84635"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户</w:t>
      </w:r>
      <w:r>
        <w:rPr>
          <w:rFonts w:ascii="宋体" w:hAnsi="宋体" w:cs="宋体" w:hint="eastAsia"/>
          <w:sz w:val="21"/>
          <w:szCs w:val="21"/>
        </w:rPr>
        <w:t xml:space="preserve">  </w:t>
      </w:r>
      <w:r>
        <w:rPr>
          <w:rFonts w:ascii="宋体" w:hAnsi="宋体" w:cs="宋体" w:hint="eastAsia"/>
          <w:sz w:val="21"/>
          <w:szCs w:val="21"/>
        </w:rPr>
        <w:t>名：重庆</w:t>
      </w:r>
      <w:r>
        <w:rPr>
          <w:rFonts w:ascii="宋体" w:hAnsi="宋体" w:cs="宋体" w:hint="eastAsia"/>
          <w:sz w:val="21"/>
          <w:szCs w:val="21"/>
        </w:rPr>
        <w:t>鹏翔</w:t>
      </w:r>
      <w:r>
        <w:rPr>
          <w:rFonts w:ascii="宋体" w:hAnsi="宋体" w:cs="宋体" w:hint="eastAsia"/>
          <w:sz w:val="21"/>
          <w:szCs w:val="21"/>
        </w:rPr>
        <w:t>招标代理有限公司</w:t>
      </w:r>
    </w:p>
    <w:p w14:paraId="2B6A23F7"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开户行：招商银行重庆分行较场口支行</w:t>
      </w:r>
    </w:p>
    <w:p w14:paraId="21F283DD" w14:textId="77777777" w:rsidR="00CD4D01" w:rsidRDefault="001975B3">
      <w:pPr>
        <w:spacing w:line="360" w:lineRule="auto"/>
        <w:ind w:firstLineChars="200" w:firstLine="420"/>
        <w:rPr>
          <w:rFonts w:ascii="宋体" w:hAnsi="宋体" w:cs="宋体"/>
          <w:sz w:val="21"/>
          <w:szCs w:val="21"/>
        </w:rPr>
      </w:pPr>
      <w:proofErr w:type="gramStart"/>
      <w:r>
        <w:rPr>
          <w:rFonts w:ascii="宋体" w:hAnsi="宋体" w:cs="宋体" w:hint="eastAsia"/>
          <w:sz w:val="21"/>
          <w:szCs w:val="21"/>
        </w:rPr>
        <w:t>账</w:t>
      </w:r>
      <w:proofErr w:type="gramEnd"/>
      <w:r>
        <w:rPr>
          <w:rFonts w:ascii="宋体" w:hAnsi="宋体" w:cs="宋体" w:hint="eastAsia"/>
          <w:sz w:val="21"/>
          <w:szCs w:val="21"/>
        </w:rPr>
        <w:t xml:space="preserve">  </w:t>
      </w:r>
      <w:r>
        <w:rPr>
          <w:rFonts w:ascii="宋体" w:hAnsi="宋体" w:cs="宋体" w:hint="eastAsia"/>
          <w:sz w:val="21"/>
          <w:szCs w:val="21"/>
        </w:rPr>
        <w:t>号：</w:t>
      </w:r>
      <w:r>
        <w:rPr>
          <w:rFonts w:ascii="宋体" w:hAnsi="宋体" w:cs="宋体" w:hint="eastAsia"/>
          <w:sz w:val="21"/>
          <w:szCs w:val="21"/>
        </w:rPr>
        <w:t>123906511610606</w:t>
      </w:r>
    </w:p>
    <w:p w14:paraId="6FB9738C" w14:textId="77777777" w:rsidR="00CD4D01" w:rsidRDefault="001975B3">
      <w:pPr>
        <w:pStyle w:val="3"/>
        <w:spacing w:before="0" w:after="0" w:line="360" w:lineRule="auto"/>
        <w:rPr>
          <w:rFonts w:ascii="宋体" w:hAnsi="宋体" w:cs="宋体"/>
          <w:sz w:val="21"/>
          <w:szCs w:val="21"/>
        </w:rPr>
      </w:pPr>
      <w:bookmarkStart w:id="91" w:name="_Toc4857"/>
      <w:r>
        <w:rPr>
          <w:rFonts w:ascii="宋体" w:hAnsi="宋体" w:cs="宋体" w:hint="eastAsia"/>
          <w:sz w:val="21"/>
          <w:szCs w:val="21"/>
        </w:rPr>
        <w:t>四、</w:t>
      </w:r>
      <w:bookmarkEnd w:id="83"/>
      <w:bookmarkEnd w:id="84"/>
      <w:bookmarkEnd w:id="85"/>
      <w:bookmarkEnd w:id="86"/>
      <w:bookmarkEnd w:id="87"/>
      <w:r>
        <w:rPr>
          <w:rFonts w:ascii="宋体" w:hAnsi="宋体" w:cs="宋体" w:hint="eastAsia"/>
          <w:sz w:val="21"/>
          <w:szCs w:val="21"/>
        </w:rPr>
        <w:t>询价程序及成交标准</w:t>
      </w:r>
      <w:bookmarkEnd w:id="88"/>
      <w:bookmarkEnd w:id="89"/>
      <w:bookmarkEnd w:id="90"/>
      <w:bookmarkEnd w:id="91"/>
    </w:p>
    <w:p w14:paraId="3892BFE4"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（一）本项目询价按照询价通知书规定的时间和地点进行。供应商须有法定代表人或其授权代表参加并签到。</w:t>
      </w:r>
    </w:p>
    <w:p w14:paraId="70D85562"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（二）询价小组由采购人代表和评审专家共</w:t>
      </w:r>
      <w:r>
        <w:rPr>
          <w:rFonts w:ascii="宋体" w:hAnsi="宋体" w:cs="宋体" w:hint="eastAsia"/>
          <w:b/>
          <w:bCs/>
          <w:sz w:val="21"/>
          <w:szCs w:val="21"/>
        </w:rPr>
        <w:t>3</w:t>
      </w:r>
      <w:r>
        <w:rPr>
          <w:rFonts w:ascii="宋体" w:hAnsi="宋体" w:cs="宋体" w:hint="eastAsia"/>
          <w:b/>
          <w:bCs/>
          <w:sz w:val="21"/>
          <w:szCs w:val="21"/>
        </w:rPr>
        <w:t>人以上单数组成，其中评审专家不得少于询价小组成员总数的</w:t>
      </w:r>
      <w:r>
        <w:rPr>
          <w:rFonts w:ascii="宋体" w:hAnsi="宋体" w:cs="宋体" w:hint="eastAsia"/>
          <w:b/>
          <w:bCs/>
          <w:sz w:val="21"/>
          <w:szCs w:val="21"/>
        </w:rPr>
        <w:t>2/3</w:t>
      </w:r>
      <w:r>
        <w:rPr>
          <w:rFonts w:ascii="宋体" w:hAnsi="宋体" w:cs="宋体" w:hint="eastAsia"/>
          <w:b/>
          <w:bCs/>
          <w:sz w:val="21"/>
          <w:szCs w:val="21"/>
        </w:rPr>
        <w:t>；询价小组确认询价通知书；询价小组从符合相应资格条件的供应商名单中确定不少于</w:t>
      </w:r>
      <w:r>
        <w:rPr>
          <w:rFonts w:ascii="宋体" w:hAnsi="宋体" w:cs="宋体" w:hint="eastAsia"/>
          <w:b/>
          <w:bCs/>
          <w:sz w:val="21"/>
          <w:szCs w:val="21"/>
        </w:rPr>
        <w:t>3</w:t>
      </w:r>
      <w:r>
        <w:rPr>
          <w:rFonts w:ascii="宋体" w:hAnsi="宋体" w:cs="宋体" w:hint="eastAsia"/>
          <w:b/>
          <w:bCs/>
          <w:sz w:val="21"/>
          <w:szCs w:val="21"/>
        </w:rPr>
        <w:t>家的供应商参加者询价。</w:t>
      </w:r>
    </w:p>
    <w:p w14:paraId="36507C59"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（三）资格性符合性检查</w:t>
      </w:r>
    </w:p>
    <w:p w14:paraId="48BF43F7" w14:textId="77777777" w:rsidR="00CD4D01" w:rsidRDefault="001975B3">
      <w:pPr>
        <w:snapToGrid w:val="0"/>
        <w:spacing w:line="360" w:lineRule="auto"/>
        <w:ind w:firstLineChars="200" w:firstLine="422"/>
        <w:rPr>
          <w:rFonts w:ascii="宋体" w:hAnsi="宋体" w:cs="宋体"/>
          <w:kern w:val="0"/>
          <w:sz w:val="21"/>
          <w:szCs w:val="21"/>
        </w:rPr>
      </w:pPr>
      <w:r>
        <w:rPr>
          <w:rFonts w:ascii="宋体" w:hAnsi="宋体" w:cs="宋体" w:hint="eastAsia"/>
          <w:b/>
          <w:bCs/>
          <w:kern w:val="0"/>
          <w:sz w:val="21"/>
          <w:szCs w:val="21"/>
        </w:rPr>
        <w:lastRenderedPageBreak/>
        <w:t>1.</w:t>
      </w:r>
      <w:r>
        <w:rPr>
          <w:rFonts w:ascii="宋体" w:hAnsi="宋体" w:cs="宋体" w:hint="eastAsia"/>
          <w:b/>
          <w:bCs/>
          <w:kern w:val="0"/>
          <w:sz w:val="21"/>
          <w:szCs w:val="21"/>
        </w:rPr>
        <w:t>资格性检查。</w:t>
      </w:r>
      <w:r>
        <w:rPr>
          <w:rFonts w:ascii="宋体" w:hAnsi="宋体" w:cs="宋体" w:hint="eastAsia"/>
          <w:kern w:val="0"/>
          <w:sz w:val="21"/>
          <w:szCs w:val="21"/>
        </w:rPr>
        <w:t>依据法律法规和询价通知书的规定，对响应文件中的资格证明、保证金等进行审查，以确定供应商是否具备询价资格。资格性检查资料表如下：</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709"/>
        <w:gridCol w:w="4679"/>
        <w:gridCol w:w="3564"/>
      </w:tblGrid>
      <w:tr w:rsidR="00CD4D01" w14:paraId="628480DD" w14:textId="77777777">
        <w:tc>
          <w:tcPr>
            <w:tcW w:w="676" w:type="dxa"/>
            <w:vAlign w:val="center"/>
          </w:tcPr>
          <w:p w14:paraId="6C9F2834"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序号</w:t>
            </w:r>
          </w:p>
        </w:tc>
        <w:tc>
          <w:tcPr>
            <w:tcW w:w="5388" w:type="dxa"/>
            <w:gridSpan w:val="2"/>
            <w:vAlign w:val="center"/>
          </w:tcPr>
          <w:p w14:paraId="30D64C0D"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检查因素</w:t>
            </w:r>
          </w:p>
        </w:tc>
        <w:tc>
          <w:tcPr>
            <w:tcW w:w="3564" w:type="dxa"/>
            <w:vAlign w:val="center"/>
          </w:tcPr>
          <w:p w14:paraId="28305DA0"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检查内容</w:t>
            </w:r>
          </w:p>
        </w:tc>
      </w:tr>
      <w:tr w:rsidR="00CD4D01" w14:paraId="0D85DC49" w14:textId="77777777">
        <w:tc>
          <w:tcPr>
            <w:tcW w:w="676" w:type="dxa"/>
            <w:vMerge w:val="restart"/>
            <w:vAlign w:val="center"/>
          </w:tcPr>
          <w:p w14:paraId="105091E7"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1</w:t>
            </w:r>
          </w:p>
        </w:tc>
        <w:tc>
          <w:tcPr>
            <w:tcW w:w="709" w:type="dxa"/>
            <w:vMerge w:val="restart"/>
            <w:vAlign w:val="center"/>
          </w:tcPr>
          <w:p w14:paraId="7DFA08CE" w14:textId="77777777" w:rsidR="00CD4D01" w:rsidRDefault="001975B3">
            <w:pPr>
              <w:spacing w:line="360" w:lineRule="auto"/>
              <w:rPr>
                <w:rFonts w:ascii="宋体" w:hAnsi="宋体" w:cs="宋体"/>
                <w:sz w:val="21"/>
                <w:szCs w:val="21"/>
                <w:lang w:val="zh-CN"/>
              </w:rPr>
            </w:pPr>
            <w:r>
              <w:rPr>
                <w:rFonts w:ascii="宋体" w:hAnsi="宋体" w:cs="宋体" w:hint="eastAsia"/>
                <w:sz w:val="21"/>
                <w:szCs w:val="21"/>
              </w:rPr>
              <w:t>供应商</w:t>
            </w:r>
            <w:r>
              <w:rPr>
                <w:rFonts w:ascii="宋体" w:hAnsi="宋体" w:cs="宋体" w:hint="eastAsia"/>
                <w:sz w:val="21"/>
                <w:szCs w:val="21"/>
                <w:lang w:val="zh-CN"/>
              </w:rPr>
              <w:t>应符合的基本资格条件</w:t>
            </w:r>
          </w:p>
        </w:tc>
        <w:tc>
          <w:tcPr>
            <w:tcW w:w="4679" w:type="dxa"/>
            <w:vAlign w:val="center"/>
          </w:tcPr>
          <w:p w14:paraId="7C30C862"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1</w:t>
            </w:r>
            <w:r>
              <w:rPr>
                <w:rFonts w:ascii="宋体" w:hAnsi="宋体" w:cs="宋体" w:hint="eastAsia"/>
                <w:sz w:val="21"/>
                <w:szCs w:val="21"/>
              </w:rPr>
              <w:t>）具有独立承担民事责任的能力</w:t>
            </w:r>
          </w:p>
        </w:tc>
        <w:tc>
          <w:tcPr>
            <w:tcW w:w="3564" w:type="dxa"/>
            <w:vAlign w:val="center"/>
          </w:tcPr>
          <w:p w14:paraId="76845A0C" w14:textId="77777777" w:rsidR="00CD4D01" w:rsidRDefault="001975B3">
            <w:pPr>
              <w:snapToGrid w:val="0"/>
              <w:spacing w:line="360" w:lineRule="auto"/>
              <w:rPr>
                <w:rFonts w:ascii="宋体" w:hAnsi="宋体" w:cs="宋体"/>
                <w:kern w:val="0"/>
                <w:sz w:val="21"/>
                <w:szCs w:val="21"/>
              </w:rPr>
            </w:pPr>
            <w:r>
              <w:rPr>
                <w:rFonts w:ascii="宋体" w:hAnsi="宋体" w:cs="宋体" w:hint="eastAsia"/>
                <w:kern w:val="0"/>
                <w:sz w:val="21"/>
                <w:szCs w:val="21"/>
              </w:rPr>
              <w:t>1.</w:t>
            </w:r>
            <w:r>
              <w:rPr>
                <w:rFonts w:ascii="宋体" w:hAnsi="宋体" w:cs="宋体" w:hint="eastAsia"/>
                <w:kern w:val="0"/>
                <w:sz w:val="21"/>
                <w:szCs w:val="21"/>
              </w:rPr>
              <w:t>供应商法人营业执照（副本）或事业单位法人证书（副本）或个体工商户营业执照或有效的自然人身份证明或社会团体法人登记证书（提供复印件）。</w:t>
            </w:r>
            <w:r>
              <w:rPr>
                <w:rFonts w:ascii="宋体" w:hAnsi="宋体" w:cs="宋体" w:hint="eastAsia"/>
                <w:kern w:val="0"/>
                <w:sz w:val="21"/>
                <w:szCs w:val="21"/>
              </w:rPr>
              <w:t xml:space="preserve"> </w:t>
            </w:r>
          </w:p>
          <w:p w14:paraId="4E7F87B4" w14:textId="77777777" w:rsidR="00CD4D01" w:rsidRDefault="001975B3">
            <w:pPr>
              <w:snapToGrid w:val="0"/>
              <w:spacing w:line="360" w:lineRule="auto"/>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供应</w:t>
            </w:r>
            <w:proofErr w:type="gramStart"/>
            <w:r>
              <w:rPr>
                <w:rFonts w:ascii="宋体" w:hAnsi="宋体" w:cs="宋体" w:hint="eastAsia"/>
                <w:kern w:val="0"/>
                <w:sz w:val="21"/>
                <w:szCs w:val="21"/>
              </w:rPr>
              <w:t>商法定</w:t>
            </w:r>
            <w:proofErr w:type="gramEnd"/>
            <w:r>
              <w:rPr>
                <w:rFonts w:ascii="宋体" w:hAnsi="宋体" w:cs="宋体" w:hint="eastAsia"/>
                <w:kern w:val="0"/>
                <w:sz w:val="21"/>
                <w:szCs w:val="21"/>
              </w:rPr>
              <w:t>代表人身份证明和法定代表人授权代表委托书。</w:t>
            </w:r>
          </w:p>
        </w:tc>
      </w:tr>
      <w:tr w:rsidR="00CD4D01" w14:paraId="3B0127FE" w14:textId="77777777">
        <w:tc>
          <w:tcPr>
            <w:tcW w:w="676" w:type="dxa"/>
            <w:vMerge/>
            <w:vAlign w:val="center"/>
          </w:tcPr>
          <w:p w14:paraId="63609277" w14:textId="77777777" w:rsidR="00CD4D01" w:rsidRDefault="00CD4D01">
            <w:pPr>
              <w:keepNext/>
              <w:keepLines/>
              <w:spacing w:before="260" w:after="260" w:line="360" w:lineRule="auto"/>
              <w:jc w:val="center"/>
              <w:outlineLvl w:val="2"/>
              <w:rPr>
                <w:rFonts w:ascii="宋体" w:hAnsi="宋体" w:cs="宋体"/>
                <w:sz w:val="21"/>
                <w:szCs w:val="21"/>
              </w:rPr>
            </w:pPr>
          </w:p>
        </w:tc>
        <w:tc>
          <w:tcPr>
            <w:tcW w:w="709" w:type="dxa"/>
            <w:vMerge/>
            <w:vAlign w:val="center"/>
          </w:tcPr>
          <w:p w14:paraId="0ADFD70B" w14:textId="77777777" w:rsidR="00CD4D01" w:rsidRDefault="00CD4D01">
            <w:pPr>
              <w:keepNext/>
              <w:keepLines/>
              <w:spacing w:before="260" w:after="260" w:line="360" w:lineRule="auto"/>
              <w:outlineLvl w:val="2"/>
              <w:rPr>
                <w:rFonts w:ascii="宋体" w:hAnsi="宋体" w:cs="宋体"/>
                <w:sz w:val="21"/>
                <w:szCs w:val="21"/>
                <w:lang w:val="zh-CN"/>
              </w:rPr>
            </w:pPr>
          </w:p>
        </w:tc>
        <w:tc>
          <w:tcPr>
            <w:tcW w:w="4679" w:type="dxa"/>
            <w:vAlign w:val="center"/>
          </w:tcPr>
          <w:p w14:paraId="4849857B" w14:textId="77777777" w:rsidR="00CD4D01" w:rsidRDefault="001975B3">
            <w:pPr>
              <w:spacing w:line="360" w:lineRule="auto"/>
              <w:rPr>
                <w:rFonts w:ascii="宋体" w:hAnsi="宋体" w:cs="宋体"/>
                <w:sz w:val="21"/>
                <w:szCs w:val="21"/>
              </w:rPr>
            </w:pPr>
            <w:r>
              <w:rPr>
                <w:rFonts w:ascii="宋体" w:hAnsi="宋体" w:cs="宋体" w:hint="eastAsia"/>
                <w:sz w:val="21"/>
                <w:szCs w:val="21"/>
                <w:lang w:val="zh-CN"/>
              </w:rPr>
              <w:t>（</w:t>
            </w:r>
            <w:r>
              <w:rPr>
                <w:rFonts w:ascii="宋体" w:hAnsi="宋体" w:cs="宋体" w:hint="eastAsia"/>
                <w:sz w:val="21"/>
                <w:szCs w:val="21"/>
                <w:lang w:val="zh-CN"/>
              </w:rPr>
              <w:t>2</w:t>
            </w:r>
            <w:r>
              <w:rPr>
                <w:rFonts w:ascii="宋体" w:hAnsi="宋体" w:cs="宋体" w:hint="eastAsia"/>
                <w:sz w:val="21"/>
                <w:szCs w:val="21"/>
                <w:lang w:val="zh-CN"/>
              </w:rPr>
              <w:t>）</w:t>
            </w:r>
            <w:r>
              <w:rPr>
                <w:rFonts w:ascii="宋体" w:hAnsi="宋体" w:cs="宋体" w:hint="eastAsia"/>
                <w:sz w:val="21"/>
                <w:szCs w:val="21"/>
              </w:rPr>
              <w:t>具有良好的商业信誉和健全的财务会计制度</w:t>
            </w:r>
          </w:p>
        </w:tc>
        <w:tc>
          <w:tcPr>
            <w:tcW w:w="3564" w:type="dxa"/>
            <w:vAlign w:val="center"/>
          </w:tcPr>
          <w:p w14:paraId="47929A46" w14:textId="77777777" w:rsidR="00CD4D01" w:rsidRDefault="001975B3">
            <w:pPr>
              <w:snapToGrid w:val="0"/>
              <w:spacing w:line="360" w:lineRule="auto"/>
              <w:rPr>
                <w:rFonts w:ascii="宋体" w:hAnsi="宋体" w:cs="宋体"/>
                <w:kern w:val="0"/>
                <w:sz w:val="21"/>
                <w:szCs w:val="21"/>
              </w:rPr>
            </w:pPr>
            <w:r>
              <w:rPr>
                <w:rFonts w:ascii="宋体" w:hAnsi="宋体" w:cs="宋体" w:hint="eastAsia"/>
                <w:kern w:val="0"/>
                <w:sz w:val="21"/>
                <w:szCs w:val="21"/>
              </w:rPr>
              <w:t>1.</w:t>
            </w:r>
            <w:r>
              <w:rPr>
                <w:rFonts w:ascii="宋体" w:hAnsi="宋体" w:cs="宋体" w:hint="eastAsia"/>
                <w:kern w:val="0"/>
                <w:sz w:val="21"/>
                <w:szCs w:val="21"/>
              </w:rPr>
              <w:t>提供上一年度财务状况报告（表）或其基本开户银行出具的资信证明（提供复印件）。</w:t>
            </w:r>
          </w:p>
          <w:p w14:paraId="5E353A0F" w14:textId="77777777" w:rsidR="00CD4D01" w:rsidRDefault="001975B3">
            <w:pPr>
              <w:snapToGrid w:val="0"/>
              <w:spacing w:line="360" w:lineRule="auto"/>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本年度新成立或成立不满一年的组织和自然人无法提供财务状况报告（表）的，可提供银行出具的资信证明（提供复印件）。</w:t>
            </w:r>
          </w:p>
        </w:tc>
      </w:tr>
      <w:tr w:rsidR="00CD4D01" w14:paraId="1DF3E0B5" w14:textId="77777777">
        <w:tc>
          <w:tcPr>
            <w:tcW w:w="676" w:type="dxa"/>
            <w:vMerge/>
            <w:vAlign w:val="center"/>
          </w:tcPr>
          <w:p w14:paraId="36680D3F" w14:textId="77777777" w:rsidR="00CD4D01" w:rsidRDefault="00CD4D01">
            <w:pPr>
              <w:keepNext/>
              <w:keepLines/>
              <w:spacing w:before="260" w:after="260" w:line="360" w:lineRule="auto"/>
              <w:jc w:val="center"/>
              <w:outlineLvl w:val="2"/>
              <w:rPr>
                <w:rFonts w:ascii="宋体" w:hAnsi="宋体" w:cs="宋体"/>
                <w:sz w:val="21"/>
                <w:szCs w:val="21"/>
              </w:rPr>
            </w:pPr>
          </w:p>
        </w:tc>
        <w:tc>
          <w:tcPr>
            <w:tcW w:w="709" w:type="dxa"/>
            <w:vMerge/>
            <w:vAlign w:val="center"/>
          </w:tcPr>
          <w:p w14:paraId="50D0F8C9" w14:textId="77777777" w:rsidR="00CD4D01" w:rsidRDefault="00CD4D01">
            <w:pPr>
              <w:keepNext/>
              <w:keepLines/>
              <w:spacing w:before="260" w:after="260" w:line="360" w:lineRule="auto"/>
              <w:outlineLvl w:val="2"/>
              <w:rPr>
                <w:rFonts w:ascii="宋体" w:hAnsi="宋体" w:cs="宋体"/>
                <w:sz w:val="21"/>
                <w:szCs w:val="21"/>
                <w:lang w:val="zh-CN"/>
              </w:rPr>
            </w:pPr>
          </w:p>
        </w:tc>
        <w:tc>
          <w:tcPr>
            <w:tcW w:w="4679" w:type="dxa"/>
            <w:vAlign w:val="center"/>
          </w:tcPr>
          <w:p w14:paraId="7BE51B1F" w14:textId="77777777" w:rsidR="00CD4D01" w:rsidRDefault="001975B3">
            <w:pPr>
              <w:spacing w:line="360" w:lineRule="auto"/>
              <w:rPr>
                <w:rFonts w:ascii="宋体" w:hAnsi="宋体" w:cs="宋体"/>
                <w:sz w:val="21"/>
                <w:szCs w:val="21"/>
                <w:lang w:val="zh-CN"/>
              </w:rPr>
            </w:pPr>
            <w:r>
              <w:rPr>
                <w:rFonts w:ascii="宋体" w:hAnsi="宋体" w:cs="宋体" w:hint="eastAsia"/>
                <w:sz w:val="21"/>
                <w:szCs w:val="21"/>
                <w:lang w:val="zh-CN"/>
              </w:rPr>
              <w:t>（</w:t>
            </w:r>
            <w:r>
              <w:rPr>
                <w:rFonts w:ascii="宋体" w:hAnsi="宋体" w:cs="宋体" w:hint="eastAsia"/>
                <w:sz w:val="21"/>
                <w:szCs w:val="21"/>
                <w:lang w:val="zh-CN"/>
              </w:rPr>
              <w:t>3</w:t>
            </w:r>
            <w:r>
              <w:rPr>
                <w:rFonts w:ascii="宋体" w:hAnsi="宋体" w:cs="宋体" w:hint="eastAsia"/>
                <w:sz w:val="21"/>
                <w:szCs w:val="21"/>
                <w:lang w:val="zh-CN"/>
              </w:rPr>
              <w:t>）具有履行合同所必需的设备和专业技术能力</w:t>
            </w:r>
          </w:p>
        </w:tc>
        <w:tc>
          <w:tcPr>
            <w:tcW w:w="3564" w:type="dxa"/>
            <w:vAlign w:val="center"/>
          </w:tcPr>
          <w:p w14:paraId="1F4E67E1" w14:textId="77777777" w:rsidR="00CD4D01" w:rsidRDefault="001975B3">
            <w:pPr>
              <w:spacing w:line="360" w:lineRule="auto"/>
              <w:rPr>
                <w:rFonts w:ascii="宋体" w:hAnsi="宋体" w:cs="宋体"/>
                <w:sz w:val="21"/>
                <w:szCs w:val="21"/>
              </w:rPr>
            </w:pPr>
            <w:r>
              <w:rPr>
                <w:rFonts w:ascii="宋体" w:hAnsi="宋体" w:cs="宋体" w:hint="eastAsia"/>
                <w:sz w:val="21"/>
                <w:szCs w:val="21"/>
              </w:rPr>
              <w:t>供应商提供书面声明（见格式文件）</w:t>
            </w:r>
          </w:p>
        </w:tc>
      </w:tr>
      <w:tr w:rsidR="00CD4D01" w14:paraId="051E4A28" w14:textId="77777777">
        <w:tc>
          <w:tcPr>
            <w:tcW w:w="676" w:type="dxa"/>
            <w:vMerge/>
            <w:vAlign w:val="center"/>
          </w:tcPr>
          <w:p w14:paraId="30003B8C" w14:textId="77777777" w:rsidR="00CD4D01" w:rsidRDefault="00CD4D01">
            <w:pPr>
              <w:keepNext/>
              <w:keepLines/>
              <w:spacing w:before="260" w:after="260" w:line="360" w:lineRule="auto"/>
              <w:jc w:val="center"/>
              <w:outlineLvl w:val="2"/>
              <w:rPr>
                <w:rFonts w:ascii="宋体" w:hAnsi="宋体" w:cs="宋体"/>
                <w:sz w:val="21"/>
                <w:szCs w:val="21"/>
              </w:rPr>
            </w:pPr>
          </w:p>
        </w:tc>
        <w:tc>
          <w:tcPr>
            <w:tcW w:w="709" w:type="dxa"/>
            <w:vMerge/>
            <w:vAlign w:val="center"/>
          </w:tcPr>
          <w:p w14:paraId="13F941C1" w14:textId="77777777" w:rsidR="00CD4D01" w:rsidRDefault="00CD4D01">
            <w:pPr>
              <w:keepNext/>
              <w:keepLines/>
              <w:spacing w:before="260" w:after="260" w:line="360" w:lineRule="auto"/>
              <w:outlineLvl w:val="2"/>
              <w:rPr>
                <w:rFonts w:ascii="宋体" w:hAnsi="宋体" w:cs="宋体"/>
                <w:sz w:val="21"/>
                <w:szCs w:val="21"/>
                <w:lang w:val="zh-CN"/>
              </w:rPr>
            </w:pPr>
          </w:p>
        </w:tc>
        <w:tc>
          <w:tcPr>
            <w:tcW w:w="4679" w:type="dxa"/>
            <w:vAlign w:val="center"/>
          </w:tcPr>
          <w:p w14:paraId="5C5C3F0F" w14:textId="77777777" w:rsidR="00CD4D01" w:rsidRDefault="001975B3">
            <w:pPr>
              <w:spacing w:line="360" w:lineRule="auto"/>
              <w:rPr>
                <w:rFonts w:ascii="宋体" w:hAnsi="宋体" w:cs="宋体"/>
                <w:sz w:val="21"/>
                <w:szCs w:val="21"/>
                <w:lang w:val="zh-CN"/>
              </w:rPr>
            </w:pPr>
            <w:r>
              <w:rPr>
                <w:rFonts w:ascii="宋体" w:hAnsi="宋体" w:cs="宋体" w:hint="eastAsia"/>
                <w:sz w:val="21"/>
                <w:szCs w:val="21"/>
                <w:lang w:val="zh-CN"/>
              </w:rPr>
              <w:t>（</w:t>
            </w:r>
            <w:r>
              <w:rPr>
                <w:rFonts w:ascii="宋体" w:hAnsi="宋体" w:cs="宋体" w:hint="eastAsia"/>
                <w:sz w:val="21"/>
                <w:szCs w:val="21"/>
                <w:lang w:val="zh-CN"/>
              </w:rPr>
              <w:t>4</w:t>
            </w:r>
            <w:r>
              <w:rPr>
                <w:rFonts w:ascii="宋体" w:hAnsi="宋体" w:cs="宋体" w:hint="eastAsia"/>
                <w:sz w:val="21"/>
                <w:szCs w:val="21"/>
                <w:lang w:val="zh-CN"/>
              </w:rPr>
              <w:t>）有依法缴纳税收和社会保障金的良好记录</w:t>
            </w:r>
          </w:p>
        </w:tc>
        <w:tc>
          <w:tcPr>
            <w:tcW w:w="3564" w:type="dxa"/>
            <w:vAlign w:val="center"/>
          </w:tcPr>
          <w:p w14:paraId="59EC1A42" w14:textId="77777777" w:rsidR="00CD4D01" w:rsidRDefault="001975B3">
            <w:pPr>
              <w:spacing w:line="360" w:lineRule="auto"/>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税务登记证（副本）（提供复印件）（注</w:t>
            </w:r>
            <w:r>
              <w:rPr>
                <w:rFonts w:ascii="宋体" w:hAnsi="宋体" w:cs="宋体" w:hint="eastAsia"/>
                <w:sz w:val="21"/>
                <w:szCs w:val="21"/>
              </w:rPr>
              <w:fldChar w:fldCharType="begin"/>
            </w:r>
            <w:r>
              <w:rPr>
                <w:rFonts w:ascii="宋体" w:hAnsi="宋体" w:cs="宋体" w:hint="eastAsia"/>
                <w:sz w:val="21"/>
                <w:szCs w:val="21"/>
              </w:rPr>
              <w:instrText xml:space="preserve"> eq \o\ac(</w:instrText>
            </w:r>
            <w:r>
              <w:rPr>
                <w:rFonts w:ascii="宋体" w:hAnsi="宋体" w:cs="宋体" w:hint="eastAsia"/>
                <w:sz w:val="21"/>
                <w:szCs w:val="21"/>
              </w:rPr>
              <w:instrText>○</w:instrText>
            </w:r>
            <w:r>
              <w:rPr>
                <w:rFonts w:ascii="宋体" w:hAnsi="宋体" w:cs="宋体" w:hint="eastAsia"/>
                <w:sz w:val="21"/>
                <w:szCs w:val="21"/>
              </w:rPr>
              <w:instrText>,1)</w:instrText>
            </w:r>
            <w:r>
              <w:rPr>
                <w:rFonts w:ascii="宋体" w:hAnsi="宋体" w:cs="宋体" w:hint="eastAsia"/>
                <w:sz w:val="21"/>
                <w:szCs w:val="21"/>
              </w:rPr>
              <w:fldChar w:fldCharType="end"/>
            </w:r>
            <w:r>
              <w:rPr>
                <w:rFonts w:ascii="宋体" w:hAnsi="宋体" w:cs="宋体" w:hint="eastAsia"/>
                <w:sz w:val="21"/>
                <w:szCs w:val="21"/>
              </w:rPr>
              <w:t>）。</w:t>
            </w:r>
          </w:p>
          <w:p w14:paraId="51B840D3" w14:textId="77777777" w:rsidR="00CD4D01" w:rsidRDefault="001975B3">
            <w:pPr>
              <w:spacing w:line="360" w:lineRule="auto"/>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缴纳社会保障金的证明材料（提供复印件）（缴纳社会保障金的证明材料指：社会保险登记证（注</w:t>
            </w:r>
            <w:r>
              <w:rPr>
                <w:rFonts w:ascii="宋体" w:hAnsi="宋体" w:cs="宋体" w:hint="eastAsia"/>
                <w:sz w:val="21"/>
                <w:szCs w:val="21"/>
              </w:rPr>
              <w:fldChar w:fldCharType="begin"/>
            </w:r>
            <w:r>
              <w:rPr>
                <w:rFonts w:ascii="宋体" w:hAnsi="宋体" w:cs="宋体" w:hint="eastAsia"/>
                <w:sz w:val="21"/>
                <w:szCs w:val="21"/>
              </w:rPr>
              <w:instrText xml:space="preserve"> eq \o\ac(</w:instrText>
            </w:r>
            <w:r>
              <w:rPr>
                <w:rFonts w:ascii="宋体" w:hAnsi="宋体" w:cs="宋体" w:hint="eastAsia"/>
                <w:sz w:val="21"/>
                <w:szCs w:val="21"/>
              </w:rPr>
              <w:instrText>○</w:instrText>
            </w:r>
            <w:r>
              <w:rPr>
                <w:rFonts w:ascii="宋体" w:hAnsi="宋体" w:cs="宋体" w:hint="eastAsia"/>
                <w:sz w:val="21"/>
                <w:szCs w:val="21"/>
              </w:rPr>
              <w:instrText>,1)</w:instrText>
            </w:r>
            <w:r>
              <w:rPr>
                <w:rFonts w:ascii="宋体" w:hAnsi="宋体" w:cs="宋体" w:hint="eastAsia"/>
                <w:sz w:val="21"/>
                <w:szCs w:val="21"/>
              </w:rPr>
              <w:fldChar w:fldCharType="end"/>
            </w:r>
            <w:r>
              <w:rPr>
                <w:rFonts w:ascii="宋体" w:hAnsi="宋体" w:cs="宋体" w:hint="eastAsia"/>
                <w:sz w:val="21"/>
                <w:szCs w:val="21"/>
              </w:rPr>
              <w:t>）或缴纳社会保险的凭据（专用收据或社会保险缴纳清单）。</w:t>
            </w:r>
          </w:p>
          <w:p w14:paraId="249BB93E" w14:textId="77777777" w:rsidR="00CD4D01" w:rsidRDefault="001975B3">
            <w:pPr>
              <w:spacing w:line="360" w:lineRule="auto"/>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依法免税或不需要缴纳社会保障资金的供应商，应提供相应文件证明其依法免税或不需要缴纳社会保障资金（提供复印件）。</w:t>
            </w:r>
          </w:p>
        </w:tc>
      </w:tr>
      <w:tr w:rsidR="00CD4D01" w14:paraId="31C0C1E1" w14:textId="77777777">
        <w:tc>
          <w:tcPr>
            <w:tcW w:w="676" w:type="dxa"/>
            <w:vMerge/>
            <w:vAlign w:val="center"/>
          </w:tcPr>
          <w:p w14:paraId="760F90B5" w14:textId="77777777" w:rsidR="00CD4D01" w:rsidRDefault="00CD4D01">
            <w:pPr>
              <w:spacing w:line="360" w:lineRule="auto"/>
              <w:jc w:val="center"/>
              <w:rPr>
                <w:rFonts w:ascii="宋体" w:hAnsi="宋体" w:cs="宋体"/>
                <w:sz w:val="21"/>
                <w:szCs w:val="21"/>
              </w:rPr>
            </w:pPr>
          </w:p>
        </w:tc>
        <w:tc>
          <w:tcPr>
            <w:tcW w:w="709" w:type="dxa"/>
            <w:vMerge/>
            <w:vAlign w:val="center"/>
          </w:tcPr>
          <w:p w14:paraId="4E2F6817" w14:textId="77777777" w:rsidR="00CD4D01" w:rsidRDefault="00CD4D01">
            <w:pPr>
              <w:spacing w:line="360" w:lineRule="auto"/>
              <w:rPr>
                <w:rFonts w:ascii="宋体" w:hAnsi="宋体" w:cs="宋体"/>
                <w:sz w:val="21"/>
                <w:szCs w:val="21"/>
                <w:lang w:val="zh-CN"/>
              </w:rPr>
            </w:pPr>
          </w:p>
        </w:tc>
        <w:tc>
          <w:tcPr>
            <w:tcW w:w="4679" w:type="dxa"/>
            <w:vAlign w:val="center"/>
          </w:tcPr>
          <w:p w14:paraId="0BB90969" w14:textId="77777777" w:rsidR="00CD4D01" w:rsidRDefault="001975B3">
            <w:pPr>
              <w:spacing w:line="360" w:lineRule="auto"/>
              <w:rPr>
                <w:rFonts w:ascii="宋体" w:hAnsi="宋体" w:cs="宋体"/>
                <w:sz w:val="21"/>
                <w:szCs w:val="21"/>
                <w:lang w:val="zh-CN"/>
              </w:rPr>
            </w:pPr>
            <w:r>
              <w:rPr>
                <w:rFonts w:ascii="宋体" w:hAnsi="宋体" w:cs="宋体" w:hint="eastAsia"/>
                <w:sz w:val="21"/>
                <w:szCs w:val="21"/>
              </w:rPr>
              <w:t>（</w:t>
            </w:r>
            <w:r>
              <w:rPr>
                <w:rFonts w:ascii="宋体" w:hAnsi="宋体" w:cs="宋体" w:hint="eastAsia"/>
                <w:sz w:val="21"/>
                <w:szCs w:val="21"/>
              </w:rPr>
              <w:t>5</w:t>
            </w:r>
            <w:r>
              <w:rPr>
                <w:rFonts w:ascii="宋体" w:hAnsi="宋体" w:cs="宋体" w:hint="eastAsia"/>
                <w:sz w:val="21"/>
                <w:szCs w:val="21"/>
              </w:rPr>
              <w:t>）参加政府采购活动前三年内，在经营活动中没有重大违法记录（注②）</w:t>
            </w:r>
          </w:p>
        </w:tc>
        <w:tc>
          <w:tcPr>
            <w:tcW w:w="3564" w:type="dxa"/>
            <w:vAlign w:val="center"/>
          </w:tcPr>
          <w:p w14:paraId="54AAA675"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t>供应商提供书面声明（见格式文件）</w:t>
            </w:r>
          </w:p>
        </w:tc>
      </w:tr>
      <w:tr w:rsidR="00CD4D01" w14:paraId="4B9C8AE3" w14:textId="77777777">
        <w:trPr>
          <w:trHeight w:val="977"/>
        </w:trPr>
        <w:tc>
          <w:tcPr>
            <w:tcW w:w="676" w:type="dxa"/>
            <w:vAlign w:val="center"/>
          </w:tcPr>
          <w:p w14:paraId="4ADA9361"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2</w:t>
            </w:r>
          </w:p>
        </w:tc>
        <w:tc>
          <w:tcPr>
            <w:tcW w:w="5388" w:type="dxa"/>
            <w:gridSpan w:val="2"/>
            <w:vAlign w:val="center"/>
          </w:tcPr>
          <w:p w14:paraId="3E54C462" w14:textId="77777777" w:rsidR="00CD4D01" w:rsidRDefault="001975B3">
            <w:pPr>
              <w:spacing w:line="360" w:lineRule="auto"/>
              <w:rPr>
                <w:rFonts w:ascii="宋体" w:hAnsi="宋体" w:cs="宋体"/>
                <w:sz w:val="21"/>
                <w:szCs w:val="21"/>
              </w:rPr>
            </w:pPr>
            <w:r>
              <w:rPr>
                <w:rFonts w:ascii="宋体" w:hAnsi="宋体" w:cs="宋体" w:hint="eastAsia"/>
                <w:sz w:val="21"/>
                <w:szCs w:val="21"/>
              </w:rPr>
              <w:t>特定资格条件</w:t>
            </w:r>
          </w:p>
        </w:tc>
        <w:tc>
          <w:tcPr>
            <w:tcW w:w="3564" w:type="dxa"/>
            <w:vAlign w:val="center"/>
          </w:tcPr>
          <w:p w14:paraId="54FEBCC4" w14:textId="77777777" w:rsidR="00CD4D01" w:rsidRDefault="001975B3">
            <w:pPr>
              <w:spacing w:line="360" w:lineRule="auto"/>
              <w:rPr>
                <w:rFonts w:ascii="宋体" w:hAnsi="宋体" w:cs="宋体"/>
                <w:sz w:val="21"/>
                <w:szCs w:val="21"/>
              </w:rPr>
            </w:pPr>
            <w:r>
              <w:rPr>
                <w:rFonts w:ascii="宋体" w:hAnsi="宋体" w:cs="宋体" w:hint="eastAsia"/>
                <w:sz w:val="21"/>
                <w:szCs w:val="21"/>
              </w:rPr>
              <w:t>按第一篇“（二）特定资格条件”的要求提交</w:t>
            </w:r>
          </w:p>
        </w:tc>
      </w:tr>
      <w:tr w:rsidR="00CD4D01" w14:paraId="0885F877" w14:textId="77777777">
        <w:tc>
          <w:tcPr>
            <w:tcW w:w="676" w:type="dxa"/>
            <w:vAlign w:val="center"/>
          </w:tcPr>
          <w:p w14:paraId="4F88FE94"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3</w:t>
            </w:r>
          </w:p>
        </w:tc>
        <w:tc>
          <w:tcPr>
            <w:tcW w:w="5388" w:type="dxa"/>
            <w:gridSpan w:val="2"/>
            <w:vAlign w:val="center"/>
          </w:tcPr>
          <w:p w14:paraId="559B64FB" w14:textId="77777777" w:rsidR="00CD4D01" w:rsidRDefault="001975B3">
            <w:pPr>
              <w:spacing w:line="360" w:lineRule="auto"/>
              <w:rPr>
                <w:rFonts w:ascii="宋体" w:hAnsi="宋体" w:cs="宋体"/>
                <w:sz w:val="21"/>
                <w:szCs w:val="21"/>
              </w:rPr>
            </w:pPr>
            <w:r>
              <w:rPr>
                <w:rFonts w:ascii="宋体" w:hAnsi="宋体" w:cs="宋体" w:hint="eastAsia"/>
                <w:sz w:val="21"/>
                <w:szCs w:val="21"/>
              </w:rPr>
              <w:t>保证金</w:t>
            </w:r>
          </w:p>
        </w:tc>
        <w:tc>
          <w:tcPr>
            <w:tcW w:w="3564" w:type="dxa"/>
            <w:vAlign w:val="center"/>
          </w:tcPr>
          <w:p w14:paraId="457DDCA1" w14:textId="77777777" w:rsidR="00CD4D01" w:rsidRDefault="001975B3">
            <w:pPr>
              <w:spacing w:line="360" w:lineRule="auto"/>
              <w:rPr>
                <w:rFonts w:ascii="宋体" w:hAnsi="宋体" w:cs="宋体"/>
                <w:sz w:val="21"/>
                <w:szCs w:val="21"/>
              </w:rPr>
            </w:pPr>
            <w:r>
              <w:rPr>
                <w:rFonts w:ascii="宋体" w:hAnsi="宋体" w:cs="宋体" w:hint="eastAsia"/>
                <w:sz w:val="21"/>
                <w:szCs w:val="21"/>
              </w:rPr>
              <w:t>保证金到账截止时间前足额缴纳保</w:t>
            </w:r>
            <w:r>
              <w:rPr>
                <w:rFonts w:ascii="宋体" w:hAnsi="宋体" w:cs="宋体" w:hint="eastAsia"/>
                <w:sz w:val="21"/>
                <w:szCs w:val="21"/>
              </w:rPr>
              <w:lastRenderedPageBreak/>
              <w:t>证金，且满足询价通知书第一篇五、竞标保证金中的相关规定。</w:t>
            </w:r>
          </w:p>
        </w:tc>
      </w:tr>
    </w:tbl>
    <w:p w14:paraId="169996E5"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lastRenderedPageBreak/>
        <w:t>注：</w:t>
      </w:r>
    </w:p>
    <w:p w14:paraId="1D3E825F"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fldChar w:fldCharType="begin"/>
      </w:r>
      <w:r>
        <w:rPr>
          <w:rFonts w:ascii="宋体" w:hAnsi="宋体" w:cs="宋体" w:hint="eastAsia"/>
          <w:kern w:val="0"/>
          <w:sz w:val="21"/>
          <w:szCs w:val="21"/>
        </w:rPr>
        <w:instrText xml:space="preserve"> = 1 \* GB3 </w:instrText>
      </w:r>
      <w:r>
        <w:rPr>
          <w:rFonts w:ascii="宋体" w:hAnsi="宋体" w:cs="宋体" w:hint="eastAsia"/>
          <w:kern w:val="0"/>
          <w:sz w:val="21"/>
          <w:szCs w:val="21"/>
        </w:rPr>
        <w:fldChar w:fldCharType="separate"/>
      </w:r>
      <w:r>
        <w:rPr>
          <w:rFonts w:ascii="宋体" w:hAnsi="宋体" w:cs="宋体" w:hint="eastAsia"/>
          <w:kern w:val="0"/>
          <w:sz w:val="21"/>
          <w:szCs w:val="21"/>
        </w:rPr>
        <w:t>①</w:t>
      </w:r>
      <w:r>
        <w:rPr>
          <w:rFonts w:ascii="宋体" w:hAnsi="宋体" w:cs="宋体" w:hint="eastAsia"/>
          <w:kern w:val="0"/>
          <w:sz w:val="21"/>
          <w:szCs w:val="21"/>
        </w:rPr>
        <w:fldChar w:fldCharType="end"/>
      </w:r>
      <w:r>
        <w:rPr>
          <w:rFonts w:ascii="宋体" w:hAnsi="宋体" w:cs="宋体" w:hint="eastAsia"/>
          <w:kern w:val="0"/>
          <w:sz w:val="21"/>
          <w:szCs w:val="21"/>
        </w:rPr>
        <w:t>供应商按“三证合一”登记制度办理营业执照的，组织机构代码证和税务登记证（副本）以供应商所提供的营业执照（副本）复印件为准。</w:t>
      </w:r>
    </w:p>
    <w:p w14:paraId="021C2C50"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fldChar w:fldCharType="begin"/>
      </w:r>
      <w:r>
        <w:rPr>
          <w:rFonts w:ascii="宋体" w:hAnsi="宋体" w:cs="宋体" w:hint="eastAsia"/>
          <w:kern w:val="0"/>
          <w:sz w:val="21"/>
          <w:szCs w:val="21"/>
        </w:rPr>
        <w:instrText xml:space="preserve"> = 2 \* GB3 </w:instrText>
      </w:r>
      <w:r>
        <w:rPr>
          <w:rFonts w:ascii="宋体" w:hAnsi="宋体" w:cs="宋体" w:hint="eastAsia"/>
          <w:kern w:val="0"/>
          <w:sz w:val="21"/>
          <w:szCs w:val="21"/>
        </w:rPr>
        <w:fldChar w:fldCharType="separate"/>
      </w:r>
      <w:r>
        <w:rPr>
          <w:rFonts w:ascii="宋体" w:hAnsi="宋体" w:cs="宋体" w:hint="eastAsia"/>
          <w:kern w:val="0"/>
          <w:sz w:val="21"/>
          <w:szCs w:val="21"/>
        </w:rPr>
        <w:t>②</w:t>
      </w:r>
      <w:r>
        <w:rPr>
          <w:rFonts w:ascii="宋体" w:hAnsi="宋体" w:cs="宋体" w:hint="eastAsia"/>
          <w:kern w:val="0"/>
          <w:sz w:val="21"/>
          <w:szCs w:val="21"/>
        </w:rPr>
        <w:fldChar w:fldCharType="end"/>
      </w:r>
      <w:r>
        <w:rPr>
          <w:rFonts w:ascii="宋体" w:hAnsi="宋体" w:cs="宋体" w:hint="eastAsia"/>
          <w:kern w:val="0"/>
          <w:sz w:val="21"/>
          <w:szCs w:val="21"/>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14:paraId="0DDCBC94" w14:textId="77777777" w:rsidR="00CD4D01" w:rsidRDefault="001975B3">
      <w:pPr>
        <w:snapToGrid w:val="0"/>
        <w:spacing w:line="360" w:lineRule="auto"/>
        <w:ind w:firstLineChars="200" w:firstLine="422"/>
        <w:rPr>
          <w:rFonts w:ascii="宋体" w:hAnsi="宋体" w:cs="宋体"/>
          <w:kern w:val="0"/>
          <w:sz w:val="21"/>
          <w:szCs w:val="21"/>
        </w:rPr>
      </w:pPr>
      <w:r>
        <w:rPr>
          <w:rFonts w:ascii="宋体" w:hAnsi="宋体" w:cs="宋体" w:hint="eastAsia"/>
          <w:b/>
          <w:bCs/>
          <w:kern w:val="0"/>
          <w:sz w:val="21"/>
          <w:szCs w:val="21"/>
        </w:rPr>
        <w:t>2.</w:t>
      </w:r>
      <w:r>
        <w:rPr>
          <w:rFonts w:ascii="宋体" w:hAnsi="宋体" w:cs="宋体" w:hint="eastAsia"/>
          <w:b/>
          <w:bCs/>
          <w:kern w:val="0"/>
          <w:sz w:val="21"/>
          <w:szCs w:val="21"/>
        </w:rPr>
        <w:t>符合性检查。</w:t>
      </w:r>
      <w:r>
        <w:rPr>
          <w:rFonts w:ascii="宋体" w:hAnsi="宋体" w:cs="宋体" w:hint="eastAsia"/>
          <w:kern w:val="0"/>
          <w:sz w:val="21"/>
          <w:szCs w:val="21"/>
        </w:rPr>
        <w:t>依据询价通知书的规定，从响应文件的有效性、完整性和对询价通知书的响应程度进行审查，以确定是否对询价通知书的实质性要求</w:t>
      </w:r>
      <w:proofErr w:type="gramStart"/>
      <w:r>
        <w:rPr>
          <w:rFonts w:ascii="宋体" w:hAnsi="宋体" w:cs="宋体" w:hint="eastAsia"/>
          <w:kern w:val="0"/>
          <w:sz w:val="21"/>
          <w:szCs w:val="21"/>
        </w:rPr>
        <w:t>作出</w:t>
      </w:r>
      <w:proofErr w:type="gramEnd"/>
      <w:r>
        <w:rPr>
          <w:rFonts w:ascii="宋体" w:hAnsi="宋体" w:cs="宋体" w:hint="eastAsia"/>
          <w:kern w:val="0"/>
          <w:sz w:val="21"/>
          <w:szCs w:val="21"/>
        </w:rPr>
        <w:t>响应。符合性检查资料表如下</w:t>
      </w:r>
      <w:r>
        <w:rPr>
          <w:rFonts w:ascii="宋体" w:hAnsi="宋体" w:cs="宋体" w:hint="eastAsia"/>
          <w:kern w:val="0"/>
          <w:sz w:val="21"/>
          <w:szCs w:val="21"/>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560"/>
        <w:gridCol w:w="1984"/>
        <w:gridCol w:w="5409"/>
      </w:tblGrid>
      <w:tr w:rsidR="00CD4D01" w14:paraId="4A0DB6C3" w14:textId="77777777">
        <w:trPr>
          <w:trHeight w:val="321"/>
        </w:trPr>
        <w:tc>
          <w:tcPr>
            <w:tcW w:w="675" w:type="dxa"/>
            <w:tcBorders>
              <w:top w:val="single" w:sz="4" w:space="0" w:color="auto"/>
              <w:left w:val="single" w:sz="4" w:space="0" w:color="auto"/>
              <w:bottom w:val="single" w:sz="4" w:space="0" w:color="auto"/>
              <w:right w:val="single" w:sz="4" w:space="0" w:color="auto"/>
            </w:tcBorders>
            <w:vAlign w:val="center"/>
          </w:tcPr>
          <w:p w14:paraId="683B2021"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序号</w:t>
            </w: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3F4C82D5"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评审因素</w:t>
            </w:r>
          </w:p>
        </w:tc>
        <w:tc>
          <w:tcPr>
            <w:tcW w:w="5409" w:type="dxa"/>
            <w:tcBorders>
              <w:top w:val="single" w:sz="4" w:space="0" w:color="auto"/>
              <w:left w:val="single" w:sz="4" w:space="0" w:color="auto"/>
              <w:bottom w:val="single" w:sz="4" w:space="0" w:color="auto"/>
              <w:right w:val="single" w:sz="4" w:space="0" w:color="auto"/>
            </w:tcBorders>
            <w:vAlign w:val="center"/>
          </w:tcPr>
          <w:p w14:paraId="7543EDFB" w14:textId="77777777" w:rsidR="00CD4D01" w:rsidRDefault="001975B3">
            <w:pPr>
              <w:spacing w:line="360" w:lineRule="auto"/>
              <w:jc w:val="center"/>
              <w:rPr>
                <w:rFonts w:ascii="宋体" w:hAnsi="宋体" w:cs="宋体"/>
                <w:b/>
                <w:kern w:val="0"/>
                <w:sz w:val="21"/>
                <w:szCs w:val="21"/>
              </w:rPr>
            </w:pPr>
            <w:r>
              <w:rPr>
                <w:rFonts w:ascii="宋体" w:hAnsi="宋体" w:cs="宋体" w:hint="eastAsia"/>
                <w:b/>
                <w:kern w:val="0"/>
                <w:sz w:val="21"/>
                <w:szCs w:val="21"/>
              </w:rPr>
              <w:t>评审标准</w:t>
            </w:r>
          </w:p>
        </w:tc>
      </w:tr>
      <w:tr w:rsidR="00CD4D01" w14:paraId="0247D131" w14:textId="77777777">
        <w:trPr>
          <w:trHeight w:val="384"/>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0B2924FE" w14:textId="77777777" w:rsidR="00CD4D01" w:rsidRDefault="001975B3">
            <w:pPr>
              <w:spacing w:line="360" w:lineRule="auto"/>
              <w:jc w:val="center"/>
              <w:rPr>
                <w:rFonts w:ascii="宋体" w:hAnsi="宋体" w:cs="宋体"/>
                <w:kern w:val="0"/>
                <w:sz w:val="21"/>
                <w:szCs w:val="21"/>
              </w:rPr>
            </w:pPr>
            <w:r>
              <w:rPr>
                <w:rFonts w:ascii="宋体" w:hAnsi="宋体" w:cs="宋体" w:hint="eastAsia"/>
                <w:kern w:val="0"/>
                <w:sz w:val="21"/>
                <w:szCs w:val="21"/>
              </w:rPr>
              <w:t>1</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447CE90F" w14:textId="77777777" w:rsidR="00CD4D01" w:rsidRDefault="001975B3">
            <w:pPr>
              <w:spacing w:line="360" w:lineRule="auto"/>
              <w:rPr>
                <w:rFonts w:ascii="宋体" w:hAnsi="宋体" w:cs="宋体"/>
                <w:kern w:val="0"/>
                <w:sz w:val="21"/>
                <w:szCs w:val="21"/>
              </w:rPr>
            </w:pPr>
            <w:r>
              <w:rPr>
                <w:rFonts w:ascii="宋体" w:hAnsi="宋体" w:cs="宋体" w:hint="eastAsia"/>
                <w:kern w:val="0"/>
                <w:sz w:val="21"/>
                <w:szCs w:val="21"/>
              </w:rPr>
              <w:t>有效性审查</w:t>
            </w:r>
          </w:p>
        </w:tc>
        <w:tc>
          <w:tcPr>
            <w:tcW w:w="1984" w:type="dxa"/>
            <w:tcBorders>
              <w:top w:val="single" w:sz="4" w:space="0" w:color="auto"/>
              <w:left w:val="single" w:sz="4" w:space="0" w:color="auto"/>
              <w:bottom w:val="single" w:sz="4" w:space="0" w:color="auto"/>
              <w:right w:val="single" w:sz="4" w:space="0" w:color="auto"/>
            </w:tcBorders>
            <w:vAlign w:val="center"/>
          </w:tcPr>
          <w:p w14:paraId="0705B48D" w14:textId="77777777" w:rsidR="00CD4D01" w:rsidRDefault="001975B3">
            <w:pPr>
              <w:spacing w:line="360" w:lineRule="auto"/>
              <w:rPr>
                <w:rFonts w:ascii="宋体" w:hAnsi="宋体" w:cs="宋体"/>
                <w:kern w:val="0"/>
                <w:sz w:val="21"/>
                <w:szCs w:val="21"/>
              </w:rPr>
            </w:pPr>
            <w:r>
              <w:rPr>
                <w:rFonts w:ascii="宋体" w:hAnsi="宋体" w:cs="宋体" w:hint="eastAsia"/>
                <w:sz w:val="21"/>
                <w:szCs w:val="21"/>
              </w:rPr>
              <w:t>响应文件签署</w:t>
            </w:r>
          </w:p>
        </w:tc>
        <w:tc>
          <w:tcPr>
            <w:tcW w:w="5409" w:type="dxa"/>
            <w:tcBorders>
              <w:top w:val="single" w:sz="4" w:space="0" w:color="auto"/>
              <w:left w:val="single" w:sz="4" w:space="0" w:color="auto"/>
              <w:bottom w:val="single" w:sz="4" w:space="0" w:color="auto"/>
              <w:right w:val="single" w:sz="4" w:space="0" w:color="auto"/>
            </w:tcBorders>
            <w:vAlign w:val="center"/>
          </w:tcPr>
          <w:p w14:paraId="00EC3F5F" w14:textId="77777777" w:rsidR="00CD4D01" w:rsidRDefault="001975B3">
            <w:pPr>
              <w:spacing w:line="360" w:lineRule="auto"/>
              <w:rPr>
                <w:rFonts w:ascii="宋体" w:hAnsi="宋体" w:cs="宋体"/>
                <w:kern w:val="0"/>
                <w:sz w:val="21"/>
                <w:szCs w:val="21"/>
              </w:rPr>
            </w:pPr>
            <w:r>
              <w:rPr>
                <w:rFonts w:ascii="宋体" w:hAnsi="宋体" w:cs="宋体" w:hint="eastAsia"/>
                <w:sz w:val="21"/>
                <w:szCs w:val="21"/>
              </w:rPr>
              <w:t>响应文件上法定代表人或其授权代表人的签字齐全。</w:t>
            </w:r>
          </w:p>
        </w:tc>
      </w:tr>
      <w:tr w:rsidR="00CD4D01" w14:paraId="0FFCEA34" w14:textId="77777777">
        <w:trPr>
          <w:trHeight w:val="389"/>
        </w:trPr>
        <w:tc>
          <w:tcPr>
            <w:tcW w:w="675" w:type="dxa"/>
            <w:vMerge/>
            <w:tcBorders>
              <w:top w:val="single" w:sz="4" w:space="0" w:color="auto"/>
              <w:left w:val="single" w:sz="4" w:space="0" w:color="auto"/>
              <w:bottom w:val="single" w:sz="4" w:space="0" w:color="auto"/>
              <w:right w:val="single" w:sz="4" w:space="0" w:color="auto"/>
            </w:tcBorders>
            <w:vAlign w:val="center"/>
          </w:tcPr>
          <w:p w14:paraId="183108B1" w14:textId="77777777" w:rsidR="00CD4D01" w:rsidRDefault="00CD4D01">
            <w:pPr>
              <w:keepNext/>
              <w:keepLines/>
              <w:widowControl/>
              <w:spacing w:before="260" w:after="260" w:line="360" w:lineRule="auto"/>
              <w:jc w:val="left"/>
              <w:outlineLvl w:val="2"/>
              <w:rPr>
                <w:rFonts w:ascii="宋体" w:hAnsi="宋体" w:cs="宋体"/>
                <w:kern w:val="0"/>
                <w:sz w:val="21"/>
                <w:szCs w:val="21"/>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C271CA5" w14:textId="77777777" w:rsidR="00CD4D01" w:rsidRDefault="00CD4D01">
            <w:pPr>
              <w:keepNext/>
              <w:keepLines/>
              <w:widowControl/>
              <w:spacing w:before="260" w:after="260" w:line="360" w:lineRule="auto"/>
              <w:jc w:val="left"/>
              <w:outlineLvl w:val="2"/>
              <w:rPr>
                <w:rFonts w:ascii="宋体" w:hAnsi="宋体" w:cs="宋体"/>
                <w:kern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7382A2D1" w14:textId="77777777" w:rsidR="00CD4D01" w:rsidRDefault="001975B3">
            <w:pPr>
              <w:spacing w:line="360" w:lineRule="auto"/>
              <w:rPr>
                <w:rFonts w:ascii="宋体" w:hAnsi="宋体" w:cs="宋体"/>
                <w:sz w:val="21"/>
                <w:szCs w:val="21"/>
              </w:rPr>
            </w:pPr>
            <w:r>
              <w:rPr>
                <w:rFonts w:ascii="宋体" w:hAnsi="宋体" w:cs="宋体" w:hint="eastAsia"/>
                <w:sz w:val="21"/>
                <w:szCs w:val="21"/>
              </w:rPr>
              <w:t>法定代表人身份证明及授权委托书</w:t>
            </w:r>
          </w:p>
        </w:tc>
        <w:tc>
          <w:tcPr>
            <w:tcW w:w="5409" w:type="dxa"/>
            <w:tcBorders>
              <w:top w:val="single" w:sz="4" w:space="0" w:color="auto"/>
              <w:left w:val="single" w:sz="4" w:space="0" w:color="auto"/>
              <w:bottom w:val="single" w:sz="4" w:space="0" w:color="auto"/>
              <w:right w:val="single" w:sz="4" w:space="0" w:color="auto"/>
            </w:tcBorders>
            <w:vAlign w:val="center"/>
          </w:tcPr>
          <w:p w14:paraId="75AD2F4F" w14:textId="77777777" w:rsidR="00CD4D01" w:rsidRDefault="001975B3">
            <w:pPr>
              <w:spacing w:line="360" w:lineRule="auto"/>
              <w:rPr>
                <w:rFonts w:ascii="宋体" w:hAnsi="宋体" w:cs="宋体"/>
                <w:sz w:val="21"/>
                <w:szCs w:val="21"/>
              </w:rPr>
            </w:pPr>
            <w:r>
              <w:rPr>
                <w:rFonts w:ascii="宋体" w:hAnsi="宋体" w:cs="宋体" w:hint="eastAsia"/>
                <w:sz w:val="21"/>
                <w:szCs w:val="21"/>
              </w:rPr>
              <w:t>法定代表人身份证明及授权委托书有效，符合询价通知书规定的格式，签字或盖章齐全。</w:t>
            </w:r>
          </w:p>
        </w:tc>
      </w:tr>
      <w:tr w:rsidR="00CD4D01" w14:paraId="0D0EDAA4" w14:textId="77777777">
        <w:trPr>
          <w:trHeight w:val="70"/>
        </w:trPr>
        <w:tc>
          <w:tcPr>
            <w:tcW w:w="675" w:type="dxa"/>
            <w:vMerge/>
            <w:tcBorders>
              <w:top w:val="single" w:sz="4" w:space="0" w:color="auto"/>
              <w:left w:val="single" w:sz="4" w:space="0" w:color="auto"/>
              <w:bottom w:val="single" w:sz="4" w:space="0" w:color="auto"/>
              <w:right w:val="single" w:sz="4" w:space="0" w:color="auto"/>
            </w:tcBorders>
            <w:vAlign w:val="center"/>
          </w:tcPr>
          <w:p w14:paraId="74B19425" w14:textId="77777777" w:rsidR="00CD4D01" w:rsidRDefault="00CD4D01">
            <w:pPr>
              <w:keepNext/>
              <w:keepLines/>
              <w:widowControl/>
              <w:spacing w:before="260" w:after="260" w:line="360" w:lineRule="auto"/>
              <w:jc w:val="left"/>
              <w:outlineLvl w:val="2"/>
              <w:rPr>
                <w:rFonts w:ascii="宋体" w:hAnsi="宋体" w:cs="宋体"/>
                <w:kern w:val="0"/>
                <w:sz w:val="21"/>
                <w:szCs w:val="21"/>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5B8D45AD" w14:textId="77777777" w:rsidR="00CD4D01" w:rsidRDefault="00CD4D01">
            <w:pPr>
              <w:keepNext/>
              <w:keepLines/>
              <w:widowControl/>
              <w:spacing w:before="260" w:after="260" w:line="360" w:lineRule="auto"/>
              <w:jc w:val="left"/>
              <w:outlineLvl w:val="2"/>
              <w:rPr>
                <w:rFonts w:ascii="宋体" w:hAnsi="宋体" w:cs="宋体"/>
                <w:kern w:val="0"/>
                <w:sz w:val="21"/>
                <w:szCs w:val="21"/>
              </w:rPr>
            </w:pPr>
          </w:p>
        </w:tc>
        <w:tc>
          <w:tcPr>
            <w:tcW w:w="1984" w:type="dxa"/>
            <w:tcBorders>
              <w:top w:val="single" w:sz="4" w:space="0" w:color="auto"/>
              <w:left w:val="single" w:sz="4" w:space="0" w:color="auto"/>
              <w:bottom w:val="single" w:sz="4" w:space="0" w:color="auto"/>
              <w:right w:val="single" w:sz="4" w:space="0" w:color="auto"/>
            </w:tcBorders>
            <w:vAlign w:val="center"/>
          </w:tcPr>
          <w:p w14:paraId="55B6EFF6" w14:textId="77777777" w:rsidR="00CD4D01" w:rsidRDefault="001975B3">
            <w:pPr>
              <w:spacing w:line="360" w:lineRule="auto"/>
              <w:rPr>
                <w:rFonts w:ascii="宋体" w:hAnsi="宋体" w:cs="宋体"/>
                <w:sz w:val="21"/>
                <w:szCs w:val="21"/>
                <w:lang w:val="zh-CN"/>
              </w:rPr>
            </w:pPr>
            <w:r>
              <w:rPr>
                <w:rFonts w:ascii="宋体" w:hAnsi="宋体" w:cs="宋体" w:hint="eastAsia"/>
                <w:sz w:val="21"/>
                <w:szCs w:val="21"/>
              </w:rPr>
              <w:t>报价唯一</w:t>
            </w:r>
          </w:p>
        </w:tc>
        <w:tc>
          <w:tcPr>
            <w:tcW w:w="5409" w:type="dxa"/>
            <w:tcBorders>
              <w:top w:val="single" w:sz="4" w:space="0" w:color="auto"/>
              <w:left w:val="single" w:sz="4" w:space="0" w:color="auto"/>
              <w:bottom w:val="single" w:sz="4" w:space="0" w:color="auto"/>
              <w:right w:val="single" w:sz="4" w:space="0" w:color="auto"/>
            </w:tcBorders>
            <w:vAlign w:val="center"/>
          </w:tcPr>
          <w:p w14:paraId="6620A2B5" w14:textId="77777777" w:rsidR="00CD4D01" w:rsidRDefault="001975B3">
            <w:pPr>
              <w:spacing w:line="360" w:lineRule="auto"/>
              <w:rPr>
                <w:rFonts w:ascii="宋体" w:hAnsi="宋体" w:cs="宋体"/>
                <w:kern w:val="0"/>
                <w:sz w:val="21"/>
                <w:szCs w:val="21"/>
              </w:rPr>
            </w:pPr>
            <w:r>
              <w:rPr>
                <w:rFonts w:ascii="宋体" w:hAnsi="宋体" w:cs="宋体" w:hint="eastAsia"/>
                <w:sz w:val="21"/>
                <w:szCs w:val="21"/>
              </w:rPr>
              <w:t>只能有一个有效报价，不得提交选择性报价。</w:t>
            </w:r>
          </w:p>
        </w:tc>
      </w:tr>
      <w:tr w:rsidR="00CD4D01" w14:paraId="565609EE" w14:textId="77777777">
        <w:trPr>
          <w:trHeight w:val="917"/>
        </w:trPr>
        <w:tc>
          <w:tcPr>
            <w:tcW w:w="675" w:type="dxa"/>
            <w:tcBorders>
              <w:top w:val="single" w:sz="4" w:space="0" w:color="auto"/>
              <w:left w:val="single" w:sz="4" w:space="0" w:color="auto"/>
              <w:bottom w:val="single" w:sz="4" w:space="0" w:color="auto"/>
              <w:right w:val="single" w:sz="4" w:space="0" w:color="auto"/>
            </w:tcBorders>
            <w:vAlign w:val="center"/>
          </w:tcPr>
          <w:p w14:paraId="0DE673BD" w14:textId="77777777" w:rsidR="00CD4D01" w:rsidRDefault="001975B3">
            <w:pPr>
              <w:spacing w:line="360" w:lineRule="auto"/>
              <w:jc w:val="center"/>
              <w:rPr>
                <w:rFonts w:ascii="宋体" w:hAnsi="宋体" w:cs="宋体"/>
                <w:kern w:val="0"/>
                <w:sz w:val="21"/>
                <w:szCs w:val="21"/>
              </w:rPr>
            </w:pPr>
            <w:r>
              <w:rPr>
                <w:rFonts w:ascii="宋体" w:hAnsi="宋体" w:cs="宋体" w:hint="eastAsia"/>
                <w:kern w:val="0"/>
                <w:sz w:val="21"/>
                <w:szCs w:val="21"/>
              </w:rPr>
              <w:t>2</w:t>
            </w:r>
          </w:p>
        </w:tc>
        <w:tc>
          <w:tcPr>
            <w:tcW w:w="1560" w:type="dxa"/>
            <w:tcBorders>
              <w:top w:val="single" w:sz="4" w:space="0" w:color="auto"/>
              <w:left w:val="single" w:sz="4" w:space="0" w:color="auto"/>
              <w:bottom w:val="single" w:sz="4" w:space="0" w:color="auto"/>
              <w:right w:val="single" w:sz="4" w:space="0" w:color="auto"/>
            </w:tcBorders>
            <w:vAlign w:val="center"/>
          </w:tcPr>
          <w:p w14:paraId="5CF2C8F0" w14:textId="77777777" w:rsidR="00CD4D01" w:rsidRDefault="001975B3">
            <w:pPr>
              <w:spacing w:line="360" w:lineRule="auto"/>
              <w:rPr>
                <w:rFonts w:ascii="宋体" w:hAnsi="宋体" w:cs="宋体"/>
                <w:kern w:val="0"/>
                <w:sz w:val="21"/>
                <w:szCs w:val="21"/>
              </w:rPr>
            </w:pPr>
            <w:r>
              <w:rPr>
                <w:rFonts w:ascii="宋体" w:hAnsi="宋体" w:cs="宋体" w:hint="eastAsia"/>
                <w:kern w:val="0"/>
                <w:sz w:val="21"/>
                <w:szCs w:val="21"/>
              </w:rPr>
              <w:t>完整性审查</w:t>
            </w:r>
          </w:p>
        </w:tc>
        <w:tc>
          <w:tcPr>
            <w:tcW w:w="1984" w:type="dxa"/>
            <w:tcBorders>
              <w:top w:val="single" w:sz="4" w:space="0" w:color="auto"/>
              <w:left w:val="single" w:sz="4" w:space="0" w:color="auto"/>
              <w:bottom w:val="single" w:sz="4" w:space="0" w:color="auto"/>
              <w:right w:val="single" w:sz="4" w:space="0" w:color="auto"/>
            </w:tcBorders>
            <w:vAlign w:val="center"/>
          </w:tcPr>
          <w:p w14:paraId="691390A0" w14:textId="77777777" w:rsidR="00CD4D01" w:rsidRDefault="001975B3">
            <w:pPr>
              <w:spacing w:line="360" w:lineRule="auto"/>
              <w:rPr>
                <w:rFonts w:ascii="宋体" w:hAnsi="宋体" w:cs="宋体"/>
                <w:kern w:val="0"/>
                <w:sz w:val="21"/>
                <w:szCs w:val="21"/>
              </w:rPr>
            </w:pPr>
            <w:r>
              <w:rPr>
                <w:rFonts w:ascii="宋体" w:hAnsi="宋体" w:cs="宋体" w:hint="eastAsia"/>
                <w:sz w:val="21"/>
                <w:szCs w:val="21"/>
              </w:rPr>
              <w:t>响应</w:t>
            </w:r>
            <w:r>
              <w:rPr>
                <w:rFonts w:ascii="宋体" w:hAnsi="宋体" w:cs="宋体" w:hint="eastAsia"/>
                <w:sz w:val="21"/>
                <w:szCs w:val="21"/>
                <w:lang w:val="zh-CN"/>
              </w:rPr>
              <w:t>文件份数</w:t>
            </w:r>
          </w:p>
        </w:tc>
        <w:tc>
          <w:tcPr>
            <w:tcW w:w="5409" w:type="dxa"/>
            <w:tcBorders>
              <w:top w:val="single" w:sz="4" w:space="0" w:color="auto"/>
              <w:left w:val="single" w:sz="4" w:space="0" w:color="auto"/>
              <w:bottom w:val="single" w:sz="4" w:space="0" w:color="auto"/>
              <w:right w:val="single" w:sz="4" w:space="0" w:color="auto"/>
            </w:tcBorders>
            <w:vAlign w:val="center"/>
          </w:tcPr>
          <w:p w14:paraId="2EA04A7B" w14:textId="77777777" w:rsidR="00CD4D01" w:rsidRDefault="001975B3">
            <w:pPr>
              <w:spacing w:line="360" w:lineRule="auto"/>
              <w:rPr>
                <w:rFonts w:ascii="宋体" w:hAnsi="宋体" w:cs="宋体"/>
                <w:kern w:val="0"/>
                <w:sz w:val="21"/>
                <w:szCs w:val="21"/>
              </w:rPr>
            </w:pPr>
            <w:r>
              <w:rPr>
                <w:rFonts w:ascii="宋体" w:hAnsi="宋体" w:cs="宋体" w:hint="eastAsia"/>
                <w:sz w:val="21"/>
                <w:szCs w:val="21"/>
              </w:rPr>
              <w:t>响应</w:t>
            </w:r>
            <w:r>
              <w:rPr>
                <w:rFonts w:ascii="宋体" w:hAnsi="宋体" w:cs="宋体" w:hint="eastAsia"/>
                <w:sz w:val="21"/>
                <w:szCs w:val="21"/>
                <w:lang w:val="zh-CN"/>
              </w:rPr>
              <w:t>文件正、副本、电子文档数量符合</w:t>
            </w:r>
            <w:r>
              <w:rPr>
                <w:rFonts w:ascii="宋体" w:hAnsi="宋体" w:cs="宋体" w:hint="eastAsia"/>
                <w:sz w:val="21"/>
                <w:szCs w:val="21"/>
              </w:rPr>
              <w:t>询价通知书</w:t>
            </w:r>
            <w:r>
              <w:rPr>
                <w:rFonts w:ascii="宋体" w:hAnsi="宋体" w:cs="宋体" w:hint="eastAsia"/>
                <w:sz w:val="21"/>
                <w:szCs w:val="21"/>
                <w:lang w:val="zh-CN"/>
              </w:rPr>
              <w:t>要求。</w:t>
            </w:r>
          </w:p>
        </w:tc>
      </w:tr>
      <w:tr w:rsidR="00CD4D01" w14:paraId="79AC0AC1" w14:textId="77777777">
        <w:trPr>
          <w:trHeight w:val="405"/>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3DC7C09C" w14:textId="77777777" w:rsidR="00CD4D01" w:rsidRDefault="001975B3">
            <w:pPr>
              <w:spacing w:line="360" w:lineRule="auto"/>
              <w:jc w:val="center"/>
              <w:rPr>
                <w:rFonts w:ascii="宋体" w:hAnsi="宋体" w:cs="宋体"/>
                <w:kern w:val="0"/>
                <w:sz w:val="21"/>
                <w:szCs w:val="21"/>
              </w:rPr>
            </w:pPr>
            <w:r>
              <w:rPr>
                <w:rFonts w:ascii="宋体" w:hAnsi="宋体" w:cs="宋体" w:hint="eastAsia"/>
                <w:kern w:val="0"/>
                <w:sz w:val="21"/>
                <w:szCs w:val="21"/>
              </w:rPr>
              <w:t>3</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3334EFA6" w14:textId="77777777" w:rsidR="00CD4D01" w:rsidRDefault="001975B3">
            <w:pPr>
              <w:spacing w:line="360" w:lineRule="auto"/>
              <w:rPr>
                <w:rFonts w:ascii="宋体" w:hAnsi="宋体" w:cs="宋体"/>
                <w:sz w:val="21"/>
                <w:szCs w:val="21"/>
                <w:lang w:val="zh-CN"/>
              </w:rPr>
            </w:pPr>
            <w:r>
              <w:rPr>
                <w:rFonts w:ascii="宋体" w:hAnsi="宋体" w:cs="宋体" w:hint="eastAsia"/>
                <w:kern w:val="0"/>
                <w:sz w:val="21"/>
                <w:szCs w:val="21"/>
              </w:rPr>
              <w:t>询价通知书的响应程度审查</w:t>
            </w:r>
          </w:p>
        </w:tc>
        <w:tc>
          <w:tcPr>
            <w:tcW w:w="1984" w:type="dxa"/>
            <w:tcBorders>
              <w:top w:val="single" w:sz="4" w:space="0" w:color="auto"/>
              <w:left w:val="single" w:sz="4" w:space="0" w:color="auto"/>
              <w:bottom w:val="single" w:sz="4" w:space="0" w:color="auto"/>
              <w:right w:val="single" w:sz="4" w:space="0" w:color="auto"/>
            </w:tcBorders>
            <w:vAlign w:val="center"/>
          </w:tcPr>
          <w:p w14:paraId="10DA7804" w14:textId="77777777" w:rsidR="00CD4D01" w:rsidRDefault="001975B3">
            <w:pPr>
              <w:spacing w:line="360" w:lineRule="auto"/>
              <w:rPr>
                <w:rFonts w:ascii="宋体" w:hAnsi="宋体" w:cs="宋体"/>
                <w:kern w:val="0"/>
                <w:sz w:val="21"/>
                <w:szCs w:val="21"/>
              </w:rPr>
            </w:pPr>
            <w:r>
              <w:rPr>
                <w:rFonts w:ascii="宋体" w:hAnsi="宋体" w:cs="宋体" w:hint="eastAsia"/>
                <w:kern w:val="0"/>
                <w:sz w:val="21"/>
                <w:szCs w:val="21"/>
              </w:rPr>
              <w:t>响应文件内容</w:t>
            </w:r>
          </w:p>
        </w:tc>
        <w:tc>
          <w:tcPr>
            <w:tcW w:w="5409" w:type="dxa"/>
            <w:tcBorders>
              <w:top w:val="single" w:sz="4" w:space="0" w:color="auto"/>
              <w:left w:val="single" w:sz="4" w:space="0" w:color="auto"/>
              <w:bottom w:val="single" w:sz="4" w:space="0" w:color="auto"/>
              <w:right w:val="single" w:sz="4" w:space="0" w:color="auto"/>
            </w:tcBorders>
            <w:vAlign w:val="center"/>
          </w:tcPr>
          <w:p w14:paraId="283AFA96" w14:textId="77777777" w:rsidR="00CD4D01" w:rsidRDefault="001975B3">
            <w:pPr>
              <w:pStyle w:val="af1"/>
              <w:spacing w:line="360" w:lineRule="auto"/>
              <w:rPr>
                <w:rFonts w:ascii="宋体" w:hAnsi="宋体" w:cs="宋体"/>
                <w:kern w:val="0"/>
                <w:sz w:val="21"/>
                <w:szCs w:val="21"/>
              </w:rPr>
            </w:pPr>
            <w:r>
              <w:rPr>
                <w:rFonts w:ascii="宋体" w:hAnsi="宋体" w:cs="宋体" w:hint="eastAsia"/>
                <w:kern w:val="0"/>
                <w:sz w:val="21"/>
                <w:szCs w:val="21"/>
              </w:rPr>
              <w:t>对询价通知书第三篇、第四篇规定的询价内容</w:t>
            </w:r>
            <w:proofErr w:type="gramStart"/>
            <w:r>
              <w:rPr>
                <w:rFonts w:ascii="宋体" w:hAnsi="宋体" w:cs="宋体" w:hint="eastAsia"/>
                <w:kern w:val="0"/>
                <w:sz w:val="21"/>
                <w:szCs w:val="21"/>
              </w:rPr>
              <w:t>作出</w:t>
            </w:r>
            <w:proofErr w:type="gramEnd"/>
            <w:r>
              <w:rPr>
                <w:rFonts w:ascii="宋体" w:hAnsi="宋体" w:cs="宋体" w:hint="eastAsia"/>
                <w:kern w:val="0"/>
                <w:sz w:val="21"/>
                <w:szCs w:val="21"/>
              </w:rPr>
              <w:t>响应。</w:t>
            </w:r>
          </w:p>
        </w:tc>
      </w:tr>
      <w:tr w:rsidR="00CD4D01" w14:paraId="04405089" w14:textId="77777777">
        <w:trPr>
          <w:trHeight w:val="300"/>
        </w:trPr>
        <w:tc>
          <w:tcPr>
            <w:tcW w:w="675" w:type="dxa"/>
            <w:vMerge/>
            <w:tcBorders>
              <w:top w:val="single" w:sz="4" w:space="0" w:color="auto"/>
              <w:left w:val="single" w:sz="4" w:space="0" w:color="auto"/>
              <w:bottom w:val="single" w:sz="4" w:space="0" w:color="auto"/>
              <w:right w:val="single" w:sz="4" w:space="0" w:color="auto"/>
            </w:tcBorders>
            <w:vAlign w:val="center"/>
          </w:tcPr>
          <w:p w14:paraId="58258C24" w14:textId="77777777" w:rsidR="00CD4D01" w:rsidRDefault="00CD4D01">
            <w:pPr>
              <w:keepNext/>
              <w:keepLines/>
              <w:widowControl/>
              <w:spacing w:before="260" w:after="260" w:line="360" w:lineRule="auto"/>
              <w:jc w:val="left"/>
              <w:outlineLvl w:val="2"/>
              <w:rPr>
                <w:rFonts w:ascii="宋体" w:hAnsi="宋体" w:cs="宋体"/>
                <w:kern w:val="0"/>
                <w:sz w:val="21"/>
                <w:szCs w:val="21"/>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337E2F00" w14:textId="77777777" w:rsidR="00CD4D01" w:rsidRDefault="00CD4D01">
            <w:pPr>
              <w:keepNext/>
              <w:keepLines/>
              <w:widowControl/>
              <w:spacing w:before="260" w:after="260" w:line="360" w:lineRule="auto"/>
              <w:jc w:val="left"/>
              <w:outlineLvl w:val="2"/>
              <w:rPr>
                <w:rFonts w:ascii="宋体" w:hAnsi="宋体" w:cs="宋体"/>
                <w:sz w:val="21"/>
                <w:szCs w:val="21"/>
                <w:lang w:val="zh-CN"/>
              </w:rPr>
            </w:pPr>
          </w:p>
        </w:tc>
        <w:tc>
          <w:tcPr>
            <w:tcW w:w="1984" w:type="dxa"/>
            <w:tcBorders>
              <w:top w:val="single" w:sz="4" w:space="0" w:color="auto"/>
              <w:left w:val="single" w:sz="4" w:space="0" w:color="auto"/>
              <w:bottom w:val="single" w:sz="4" w:space="0" w:color="auto"/>
              <w:right w:val="single" w:sz="4" w:space="0" w:color="auto"/>
            </w:tcBorders>
            <w:vAlign w:val="center"/>
          </w:tcPr>
          <w:p w14:paraId="0ADDD863" w14:textId="77777777" w:rsidR="00CD4D01" w:rsidRDefault="001975B3">
            <w:pPr>
              <w:spacing w:line="360" w:lineRule="auto"/>
              <w:rPr>
                <w:rFonts w:ascii="宋体" w:hAnsi="宋体" w:cs="宋体"/>
                <w:kern w:val="0"/>
                <w:sz w:val="21"/>
                <w:szCs w:val="21"/>
              </w:rPr>
            </w:pPr>
            <w:r>
              <w:rPr>
                <w:rFonts w:ascii="宋体" w:hAnsi="宋体" w:cs="宋体" w:hint="eastAsia"/>
                <w:kern w:val="0"/>
                <w:sz w:val="21"/>
                <w:szCs w:val="21"/>
              </w:rPr>
              <w:t>询价有效期</w:t>
            </w:r>
          </w:p>
        </w:tc>
        <w:tc>
          <w:tcPr>
            <w:tcW w:w="5409" w:type="dxa"/>
            <w:tcBorders>
              <w:top w:val="single" w:sz="4" w:space="0" w:color="auto"/>
              <w:left w:val="single" w:sz="4" w:space="0" w:color="auto"/>
              <w:bottom w:val="single" w:sz="4" w:space="0" w:color="auto"/>
              <w:right w:val="single" w:sz="4" w:space="0" w:color="auto"/>
            </w:tcBorders>
            <w:vAlign w:val="center"/>
          </w:tcPr>
          <w:p w14:paraId="7BC30914" w14:textId="77777777" w:rsidR="00CD4D01" w:rsidRDefault="001975B3">
            <w:pPr>
              <w:spacing w:line="360" w:lineRule="auto"/>
              <w:rPr>
                <w:rFonts w:ascii="宋体" w:hAnsi="宋体" w:cs="宋体"/>
                <w:kern w:val="0"/>
                <w:sz w:val="21"/>
                <w:szCs w:val="21"/>
              </w:rPr>
            </w:pPr>
            <w:r>
              <w:rPr>
                <w:rFonts w:ascii="宋体" w:hAnsi="宋体" w:cs="宋体" w:hint="eastAsia"/>
                <w:kern w:val="0"/>
                <w:sz w:val="21"/>
                <w:szCs w:val="21"/>
              </w:rPr>
              <w:t>满足询价通知书</w:t>
            </w:r>
            <w:r>
              <w:rPr>
                <w:rFonts w:ascii="宋体" w:hAnsi="宋体" w:cs="宋体" w:hint="eastAsia"/>
                <w:sz w:val="21"/>
                <w:szCs w:val="21"/>
                <w:lang w:val="zh-CN"/>
              </w:rPr>
              <w:t>规定。</w:t>
            </w:r>
          </w:p>
        </w:tc>
      </w:tr>
    </w:tbl>
    <w:p w14:paraId="325E4C72"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1</w:t>
      </w:r>
      <w:r>
        <w:rPr>
          <w:rFonts w:ascii="宋体" w:hAnsi="宋体" w:cs="宋体" w:hint="eastAsia"/>
          <w:sz w:val="21"/>
          <w:szCs w:val="21"/>
        </w:rPr>
        <w:t>）询价小组在对响应文件的有效性、完整性和响应程度进行审查时，可以要求供应商对响应文件中含义不明确、同类问题表述不一致或者有明显文字和计算错误的内容等</w:t>
      </w:r>
      <w:proofErr w:type="gramStart"/>
      <w:r>
        <w:rPr>
          <w:rFonts w:ascii="宋体" w:hAnsi="宋体" w:cs="宋体" w:hint="eastAsia"/>
          <w:sz w:val="21"/>
          <w:szCs w:val="21"/>
        </w:rPr>
        <w:t>作出</w:t>
      </w:r>
      <w:proofErr w:type="gramEnd"/>
      <w:r>
        <w:rPr>
          <w:rFonts w:ascii="宋体" w:hAnsi="宋体" w:cs="宋体" w:hint="eastAsia"/>
          <w:sz w:val="21"/>
          <w:szCs w:val="21"/>
        </w:rPr>
        <w:t>必要的澄清、说明或者更正。供应商的澄清、说明或者更正不得超出响应文件的范围或者改变响应文件的实质性内容。</w:t>
      </w:r>
    </w:p>
    <w:p w14:paraId="66A77F7D"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）询价小组要求供应商澄清、说明或者更正响应文件应当以书面形式</w:t>
      </w:r>
      <w:proofErr w:type="gramStart"/>
      <w:r>
        <w:rPr>
          <w:rFonts w:ascii="宋体" w:hAnsi="宋体" w:cs="宋体" w:hint="eastAsia"/>
          <w:sz w:val="21"/>
          <w:szCs w:val="21"/>
        </w:rPr>
        <w:t>作出</w:t>
      </w:r>
      <w:proofErr w:type="gramEnd"/>
      <w:r>
        <w:rPr>
          <w:rFonts w:ascii="宋体" w:hAnsi="宋体" w:cs="宋体" w:hint="eastAsia"/>
          <w:sz w:val="21"/>
          <w:szCs w:val="21"/>
        </w:rPr>
        <w:t>。供应商的澄清、说明或者更正应当由法定代表人或其授权代表签字或者加盖公章。由授权代表签字的，应当附法定代表人授权书。供应商为自然人的，应当由本人签字并附身份证明。</w:t>
      </w:r>
    </w:p>
    <w:p w14:paraId="42D2C29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）在询价过程中</w:t>
      </w:r>
      <w:r>
        <w:rPr>
          <w:rFonts w:ascii="宋体" w:hAnsi="宋体" w:cs="宋体" w:hint="eastAsia"/>
          <w:sz w:val="21"/>
          <w:szCs w:val="21"/>
        </w:rPr>
        <w:t>询价的任何一方不得向他人透露与询价有关的技术资料、价格或其他信息。</w:t>
      </w:r>
    </w:p>
    <w:p w14:paraId="2A7FEF14" w14:textId="77777777" w:rsidR="00CD4D01" w:rsidRDefault="001975B3">
      <w:pPr>
        <w:pStyle w:val="3"/>
        <w:spacing w:before="0" w:after="0" w:line="360" w:lineRule="auto"/>
        <w:rPr>
          <w:rFonts w:ascii="宋体" w:hAnsi="宋体" w:cs="宋体"/>
          <w:bCs/>
          <w:sz w:val="21"/>
          <w:szCs w:val="21"/>
        </w:rPr>
      </w:pPr>
      <w:bookmarkStart w:id="92" w:name="_Toc13992"/>
      <w:r>
        <w:rPr>
          <w:rFonts w:ascii="宋体" w:hAnsi="宋体" w:cs="宋体" w:hint="eastAsia"/>
          <w:bCs/>
          <w:sz w:val="21"/>
          <w:szCs w:val="21"/>
        </w:rPr>
        <w:t>五、对技术和商务部分的评审</w:t>
      </w:r>
      <w:bookmarkEnd w:id="92"/>
    </w:p>
    <w:p w14:paraId="09038C0A" w14:textId="77777777" w:rsidR="00CD4D01" w:rsidRDefault="001975B3">
      <w:pPr>
        <w:snapToGrid w:val="0"/>
        <w:spacing w:line="360" w:lineRule="auto"/>
        <w:ind w:firstLineChars="200" w:firstLine="420"/>
        <w:rPr>
          <w:rFonts w:ascii="宋体" w:hAnsi="宋体" w:cs="宋体"/>
          <w:bCs/>
          <w:sz w:val="21"/>
          <w:szCs w:val="21"/>
        </w:rPr>
      </w:pPr>
      <w:r>
        <w:rPr>
          <w:rFonts w:ascii="宋体" w:hAnsi="宋体" w:cs="宋体" w:hint="eastAsia"/>
          <w:bCs/>
          <w:sz w:val="21"/>
          <w:szCs w:val="21"/>
        </w:rPr>
        <w:t>1</w:t>
      </w:r>
      <w:r>
        <w:rPr>
          <w:rFonts w:ascii="宋体" w:hAnsi="宋体" w:cs="宋体" w:hint="eastAsia"/>
          <w:bCs/>
          <w:sz w:val="21"/>
          <w:szCs w:val="21"/>
        </w:rPr>
        <w:t>、“第三篇</w:t>
      </w:r>
      <w:r>
        <w:rPr>
          <w:rFonts w:ascii="宋体" w:hAnsi="宋体" w:cs="宋体" w:hint="eastAsia"/>
          <w:bCs/>
          <w:sz w:val="21"/>
          <w:szCs w:val="21"/>
        </w:rPr>
        <w:t xml:space="preserve"> </w:t>
      </w:r>
      <w:r>
        <w:rPr>
          <w:rFonts w:ascii="宋体" w:hAnsi="宋体" w:cs="宋体" w:hint="eastAsia"/>
          <w:bCs/>
          <w:sz w:val="21"/>
          <w:szCs w:val="21"/>
        </w:rPr>
        <w:t>询价项目技术需求”有一条及以上不能满足询价通知书要求的供应商为无效响应；</w:t>
      </w:r>
    </w:p>
    <w:p w14:paraId="682010D4" w14:textId="77777777" w:rsidR="00CD4D01" w:rsidRDefault="001975B3">
      <w:pPr>
        <w:snapToGrid w:val="0"/>
        <w:spacing w:line="360" w:lineRule="auto"/>
        <w:ind w:firstLineChars="200" w:firstLine="420"/>
        <w:rPr>
          <w:rFonts w:ascii="宋体" w:hAnsi="宋体" w:cs="宋体"/>
          <w:bCs/>
          <w:sz w:val="21"/>
          <w:szCs w:val="21"/>
        </w:rPr>
      </w:pPr>
      <w:r>
        <w:rPr>
          <w:rFonts w:ascii="宋体" w:hAnsi="宋体" w:cs="宋体" w:hint="eastAsia"/>
          <w:bCs/>
          <w:sz w:val="21"/>
          <w:szCs w:val="21"/>
        </w:rPr>
        <w:t>2</w:t>
      </w:r>
      <w:r>
        <w:rPr>
          <w:rFonts w:ascii="宋体" w:hAnsi="宋体" w:cs="宋体" w:hint="eastAsia"/>
          <w:bCs/>
          <w:sz w:val="21"/>
          <w:szCs w:val="21"/>
        </w:rPr>
        <w:t>、“第四篇</w:t>
      </w:r>
      <w:r>
        <w:rPr>
          <w:rFonts w:ascii="宋体" w:hAnsi="宋体" w:cs="宋体" w:hint="eastAsia"/>
          <w:bCs/>
          <w:sz w:val="21"/>
          <w:szCs w:val="21"/>
        </w:rPr>
        <w:t xml:space="preserve"> </w:t>
      </w:r>
      <w:r>
        <w:rPr>
          <w:rFonts w:ascii="宋体" w:hAnsi="宋体" w:cs="宋体" w:hint="eastAsia"/>
          <w:bCs/>
          <w:sz w:val="21"/>
          <w:szCs w:val="21"/>
        </w:rPr>
        <w:t>询价项目商务需求”有一条及以上不能满足询价通知书要求的供应商为无效响应。</w:t>
      </w:r>
    </w:p>
    <w:p w14:paraId="313293DF" w14:textId="77777777" w:rsidR="00CD4D01" w:rsidRDefault="001975B3">
      <w:pPr>
        <w:pStyle w:val="3"/>
        <w:spacing w:before="0" w:after="0" w:line="360" w:lineRule="auto"/>
        <w:rPr>
          <w:rFonts w:ascii="宋体" w:hAnsi="宋体" w:cs="宋体"/>
          <w:bCs/>
          <w:sz w:val="21"/>
          <w:szCs w:val="21"/>
        </w:rPr>
      </w:pPr>
      <w:bookmarkStart w:id="93" w:name="_Toc102227320"/>
      <w:bookmarkStart w:id="94" w:name="_Toc426965635"/>
      <w:bookmarkStart w:id="95" w:name="_Toc487204784"/>
      <w:bookmarkStart w:id="96" w:name="_Toc17851"/>
      <w:bookmarkStart w:id="97" w:name="_Toc19939"/>
      <w:bookmarkStart w:id="98" w:name="_Toc342913394"/>
      <w:bookmarkStart w:id="99" w:name="_Toc521318175"/>
      <w:bookmarkStart w:id="100" w:name="_Toc22357"/>
      <w:bookmarkStart w:id="101" w:name="_Toc20321"/>
      <w:bookmarkStart w:id="102" w:name="_Toc192"/>
      <w:r>
        <w:rPr>
          <w:rFonts w:ascii="宋体" w:hAnsi="宋体" w:cs="宋体" w:hint="eastAsia"/>
          <w:bCs/>
          <w:sz w:val="21"/>
          <w:szCs w:val="21"/>
        </w:rPr>
        <w:t>六</w:t>
      </w:r>
      <w:r>
        <w:rPr>
          <w:rFonts w:ascii="宋体" w:hAnsi="宋体" w:cs="宋体" w:hint="eastAsia"/>
          <w:bCs/>
          <w:sz w:val="21"/>
          <w:szCs w:val="21"/>
        </w:rPr>
        <w:t>、成交</w:t>
      </w:r>
      <w:bookmarkEnd w:id="93"/>
      <w:r>
        <w:rPr>
          <w:rFonts w:ascii="宋体" w:hAnsi="宋体" w:cs="宋体" w:hint="eastAsia"/>
          <w:bCs/>
          <w:sz w:val="21"/>
          <w:szCs w:val="21"/>
        </w:rPr>
        <w:t>标准</w:t>
      </w:r>
      <w:bookmarkEnd w:id="94"/>
      <w:bookmarkEnd w:id="95"/>
      <w:bookmarkEnd w:id="96"/>
      <w:bookmarkEnd w:id="97"/>
      <w:bookmarkEnd w:id="98"/>
      <w:bookmarkEnd w:id="99"/>
      <w:bookmarkEnd w:id="100"/>
      <w:bookmarkEnd w:id="101"/>
      <w:bookmarkEnd w:id="102"/>
    </w:p>
    <w:p w14:paraId="7C5F9957"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、询价小组将依照本询价通知书相关规定对质量和服务均能满足询价实质性响应要求的供应商所提交的报价进行政策扣减，按照由低到高的顺序提出</w:t>
      </w:r>
      <w:r>
        <w:rPr>
          <w:rFonts w:ascii="宋体" w:hAnsi="宋体" w:cs="宋体" w:hint="eastAsia"/>
          <w:sz w:val="21"/>
          <w:szCs w:val="21"/>
        </w:rPr>
        <w:t>3</w:t>
      </w:r>
      <w:r>
        <w:rPr>
          <w:rFonts w:ascii="宋体" w:hAnsi="宋体" w:cs="宋体" w:hint="eastAsia"/>
          <w:sz w:val="21"/>
          <w:szCs w:val="21"/>
        </w:rPr>
        <w:t>名以上成交候选人，并编写评审报告。</w:t>
      </w:r>
    </w:p>
    <w:p w14:paraId="7A8A9BC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、若供应商的报价相同，按服务条款的优劣顺序排列。</w:t>
      </w:r>
    </w:p>
    <w:p w14:paraId="3288421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lastRenderedPageBreak/>
        <w:t>3</w:t>
      </w:r>
      <w:r>
        <w:rPr>
          <w:rFonts w:ascii="宋体" w:hAnsi="宋体" w:cs="宋体" w:hint="eastAsia"/>
          <w:sz w:val="21"/>
          <w:szCs w:val="21"/>
        </w:rPr>
        <w:t>、成交价格</w:t>
      </w:r>
      <w:r>
        <w:rPr>
          <w:rFonts w:ascii="宋体" w:hAnsi="宋体" w:cs="宋体" w:hint="eastAsia"/>
          <w:sz w:val="21"/>
          <w:szCs w:val="21"/>
        </w:rPr>
        <w:t>=</w:t>
      </w:r>
      <w:r>
        <w:rPr>
          <w:rFonts w:ascii="宋体" w:hAnsi="宋体" w:cs="宋体" w:hint="eastAsia"/>
          <w:sz w:val="21"/>
          <w:szCs w:val="21"/>
        </w:rPr>
        <w:t>成交供应商的报价</w:t>
      </w:r>
    </w:p>
    <w:p w14:paraId="305D64B9"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、询价小组认为供应商</w:t>
      </w:r>
      <w:r>
        <w:rPr>
          <w:rFonts w:ascii="宋体" w:hAnsi="宋体" w:cs="宋体" w:hint="eastAsia"/>
          <w:kern w:val="0"/>
          <w:sz w:val="21"/>
          <w:szCs w:val="21"/>
        </w:rPr>
        <w:t>的报价明显低于其他通过符合性审查供应商的报价，有可能影响产品质量或者不能诚信履约的，应当要求其在评标现场合理的时间内提供书面说明，必要时提交相关证明材料；供应商不能证明其报价合理性的，询价小组应当将其作为无效投标处理。</w:t>
      </w:r>
    </w:p>
    <w:p w14:paraId="09EDCF4C"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、采取采购人确定成交供应商的，采购代理机构应当在评审结束后</w:t>
      </w:r>
      <w:r>
        <w:rPr>
          <w:rFonts w:ascii="宋体" w:hAnsi="宋体" w:cs="宋体" w:hint="eastAsia"/>
          <w:sz w:val="21"/>
          <w:szCs w:val="21"/>
        </w:rPr>
        <w:t>2</w:t>
      </w:r>
      <w:r>
        <w:rPr>
          <w:rFonts w:ascii="宋体" w:hAnsi="宋体" w:cs="宋体" w:hint="eastAsia"/>
          <w:sz w:val="21"/>
          <w:szCs w:val="21"/>
        </w:rPr>
        <w:t>个工作日内将评审报告送采购人确认。采购人应当在收到评审报告后</w:t>
      </w:r>
      <w:r>
        <w:rPr>
          <w:rFonts w:ascii="宋体" w:hAnsi="宋体" w:cs="宋体" w:hint="eastAsia"/>
          <w:sz w:val="21"/>
          <w:szCs w:val="21"/>
        </w:rPr>
        <w:t>5</w:t>
      </w:r>
      <w:r>
        <w:rPr>
          <w:rFonts w:ascii="宋体" w:hAnsi="宋体" w:cs="宋体" w:hint="eastAsia"/>
          <w:sz w:val="21"/>
          <w:szCs w:val="21"/>
        </w:rPr>
        <w:t>个工作日内，从评审报告提出的成交候选人中，根据质量和服务均能满</w:t>
      </w:r>
      <w:r>
        <w:rPr>
          <w:rFonts w:ascii="宋体" w:hAnsi="宋体" w:cs="宋体" w:hint="eastAsia"/>
          <w:sz w:val="21"/>
          <w:szCs w:val="21"/>
        </w:rPr>
        <w:t>足询价通知书实质性响应要求且报价最低的原则确定成交供应商。采购人逾期未确定成交</w:t>
      </w:r>
      <w:proofErr w:type="gramStart"/>
      <w:r>
        <w:rPr>
          <w:rFonts w:ascii="宋体" w:hAnsi="宋体" w:cs="宋体" w:hint="eastAsia"/>
          <w:sz w:val="21"/>
          <w:szCs w:val="21"/>
        </w:rPr>
        <w:t>供应商且不</w:t>
      </w:r>
      <w:proofErr w:type="gramEnd"/>
      <w:r>
        <w:rPr>
          <w:rFonts w:ascii="宋体" w:hAnsi="宋体" w:cs="宋体" w:hint="eastAsia"/>
          <w:sz w:val="21"/>
          <w:szCs w:val="21"/>
        </w:rPr>
        <w:t>提出异议的，视为确定评审报告提出的最后报价最低的供应商为成交供应商。采购人也可以授权询价小组直接确定成交供应商。</w:t>
      </w:r>
    </w:p>
    <w:p w14:paraId="03365208" w14:textId="77777777" w:rsidR="00CD4D01" w:rsidRDefault="001975B3">
      <w:pPr>
        <w:snapToGrid w:val="0"/>
        <w:spacing w:line="360" w:lineRule="auto"/>
        <w:ind w:firstLineChars="167" w:firstLine="351"/>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、成交供应商的变更</w:t>
      </w:r>
    </w:p>
    <w:p w14:paraId="55F5B1F4"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6.1</w:t>
      </w:r>
      <w:r>
        <w:rPr>
          <w:rFonts w:ascii="宋体" w:hAnsi="宋体" w:cs="宋体" w:hint="eastAsia"/>
          <w:sz w:val="21"/>
          <w:szCs w:val="21"/>
        </w:rPr>
        <w:t>成交供应</w:t>
      </w:r>
      <w:proofErr w:type="gramStart"/>
      <w:r>
        <w:rPr>
          <w:rFonts w:ascii="宋体" w:hAnsi="宋体" w:cs="宋体" w:hint="eastAsia"/>
          <w:sz w:val="21"/>
          <w:szCs w:val="21"/>
        </w:rPr>
        <w:t>商拒绝</w:t>
      </w:r>
      <w:proofErr w:type="gramEnd"/>
      <w:r>
        <w:rPr>
          <w:rFonts w:ascii="宋体" w:hAnsi="宋体" w:cs="宋体" w:hint="eastAsia"/>
          <w:sz w:val="21"/>
          <w:szCs w:val="21"/>
        </w:rPr>
        <w:t>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4DB8CE8F" w14:textId="77777777" w:rsidR="00CD4D01" w:rsidRDefault="001975B3">
      <w:pPr>
        <w:snapToGrid w:val="0"/>
        <w:spacing w:line="360" w:lineRule="auto"/>
        <w:ind w:firstLineChars="150" w:firstLine="315"/>
        <w:rPr>
          <w:rFonts w:ascii="宋体" w:hAnsi="宋体" w:cs="宋体"/>
          <w:sz w:val="21"/>
          <w:szCs w:val="21"/>
        </w:rPr>
      </w:pPr>
      <w:r>
        <w:rPr>
          <w:rFonts w:ascii="宋体" w:hAnsi="宋体" w:cs="宋体" w:hint="eastAsia"/>
          <w:sz w:val="21"/>
          <w:szCs w:val="21"/>
        </w:rPr>
        <w:t>6.2</w:t>
      </w:r>
      <w:r>
        <w:rPr>
          <w:rFonts w:ascii="宋体" w:hAnsi="宋体" w:cs="宋体" w:hint="eastAsia"/>
          <w:sz w:val="21"/>
          <w:szCs w:val="21"/>
        </w:rPr>
        <w:t>成交</w:t>
      </w:r>
      <w:proofErr w:type="gramStart"/>
      <w:r>
        <w:rPr>
          <w:rFonts w:ascii="宋体" w:hAnsi="宋体" w:cs="宋体" w:hint="eastAsia"/>
          <w:sz w:val="21"/>
          <w:szCs w:val="21"/>
        </w:rPr>
        <w:t>供应商无充分</w:t>
      </w:r>
      <w:proofErr w:type="gramEnd"/>
      <w:r>
        <w:rPr>
          <w:rFonts w:ascii="宋体" w:hAnsi="宋体" w:cs="宋体" w:hint="eastAsia"/>
          <w:sz w:val="21"/>
          <w:szCs w:val="21"/>
        </w:rPr>
        <w:t>理由放弃成交的，采购人将会同采购代理机构把相关情况报财政部门，财政部门将根据《政府采购非招标采购方式管理办法》的相关规定对违规供应商进行处罚。</w:t>
      </w:r>
    </w:p>
    <w:p w14:paraId="45D92A87" w14:textId="77777777" w:rsidR="00CD4D01" w:rsidRDefault="001975B3">
      <w:pPr>
        <w:pStyle w:val="3"/>
        <w:spacing w:before="0" w:after="0" w:line="360" w:lineRule="auto"/>
        <w:rPr>
          <w:rFonts w:ascii="宋体" w:hAnsi="宋体" w:cs="宋体"/>
          <w:sz w:val="21"/>
          <w:szCs w:val="21"/>
        </w:rPr>
      </w:pPr>
      <w:bookmarkStart w:id="103" w:name="_Toc8806"/>
      <w:bookmarkStart w:id="104" w:name="_Toc4178"/>
      <w:bookmarkStart w:id="105" w:name="_Toc2878"/>
      <w:bookmarkStart w:id="106" w:name="_Toc521318176"/>
      <w:r>
        <w:rPr>
          <w:rFonts w:ascii="宋体" w:hAnsi="宋体" w:cs="宋体" w:hint="eastAsia"/>
          <w:sz w:val="21"/>
          <w:szCs w:val="21"/>
        </w:rPr>
        <w:t>七</w:t>
      </w:r>
      <w:r>
        <w:rPr>
          <w:rFonts w:ascii="宋体" w:hAnsi="宋体" w:cs="宋体" w:hint="eastAsia"/>
          <w:sz w:val="21"/>
          <w:szCs w:val="21"/>
        </w:rPr>
        <w:t>、评审依据</w:t>
      </w:r>
      <w:bookmarkEnd w:id="103"/>
      <w:bookmarkEnd w:id="104"/>
      <w:bookmarkEnd w:id="105"/>
      <w:bookmarkEnd w:id="106"/>
    </w:p>
    <w:p w14:paraId="37414A1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评审的依据为询价通知书和响应文件（含有效的补充文件）。询价小组判断响应文件对询价通知书的响应，仅基于响应文件本身而</w:t>
      </w:r>
      <w:r>
        <w:rPr>
          <w:rFonts w:ascii="宋体" w:hAnsi="宋体" w:cs="宋体" w:hint="eastAsia"/>
          <w:sz w:val="21"/>
          <w:szCs w:val="21"/>
        </w:rPr>
        <w:t>不靠外部证据。</w:t>
      </w:r>
    </w:p>
    <w:p w14:paraId="5EC363E3" w14:textId="77777777" w:rsidR="00CD4D01" w:rsidRDefault="001975B3">
      <w:pPr>
        <w:pStyle w:val="3"/>
        <w:spacing w:before="0" w:after="0" w:line="360" w:lineRule="auto"/>
        <w:rPr>
          <w:rFonts w:ascii="宋体" w:hAnsi="宋体" w:cs="宋体"/>
          <w:sz w:val="21"/>
          <w:szCs w:val="21"/>
        </w:rPr>
      </w:pPr>
      <w:bookmarkStart w:id="107" w:name="_Toc487204785"/>
      <w:bookmarkStart w:id="108" w:name="_Toc521318177"/>
      <w:bookmarkStart w:id="109" w:name="_Toc342913395"/>
      <w:bookmarkStart w:id="110" w:name="_Toc6593"/>
      <w:bookmarkStart w:id="111" w:name="_Toc426965636"/>
      <w:bookmarkStart w:id="112" w:name="_Toc13238"/>
      <w:bookmarkStart w:id="113" w:name="_Toc102227321"/>
      <w:bookmarkStart w:id="114" w:name="_Toc30323"/>
      <w:r>
        <w:rPr>
          <w:rFonts w:ascii="宋体" w:hAnsi="宋体" w:cs="宋体" w:hint="eastAsia"/>
          <w:sz w:val="21"/>
          <w:szCs w:val="21"/>
        </w:rPr>
        <w:t>八</w:t>
      </w:r>
      <w:r>
        <w:rPr>
          <w:rFonts w:ascii="宋体" w:hAnsi="宋体" w:cs="宋体" w:hint="eastAsia"/>
          <w:sz w:val="21"/>
          <w:szCs w:val="21"/>
        </w:rPr>
        <w:t>、成交通知</w:t>
      </w:r>
      <w:bookmarkEnd w:id="107"/>
      <w:bookmarkEnd w:id="108"/>
      <w:bookmarkEnd w:id="109"/>
      <w:bookmarkEnd w:id="110"/>
      <w:bookmarkEnd w:id="111"/>
      <w:bookmarkEnd w:id="112"/>
      <w:bookmarkEnd w:id="113"/>
      <w:bookmarkEnd w:id="114"/>
    </w:p>
    <w:p w14:paraId="08DBE305" w14:textId="77777777" w:rsidR="00CD4D01" w:rsidRDefault="001975B3">
      <w:pPr>
        <w:spacing w:line="360" w:lineRule="auto"/>
        <w:ind w:firstLineChars="150" w:firstLine="315"/>
        <w:rPr>
          <w:rFonts w:ascii="宋体" w:hAnsi="宋体" w:cs="宋体"/>
          <w:bCs/>
          <w:sz w:val="21"/>
          <w:szCs w:val="21"/>
        </w:rPr>
      </w:pPr>
      <w:r>
        <w:rPr>
          <w:rFonts w:ascii="宋体" w:hAnsi="宋体" w:cs="宋体" w:hint="eastAsia"/>
          <w:bCs/>
          <w:sz w:val="21"/>
          <w:szCs w:val="21"/>
        </w:rPr>
        <w:t>（一）成交供应商确定后，采购人将公开发布成交结果公示。</w:t>
      </w:r>
    </w:p>
    <w:p w14:paraId="76A0EB5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bCs/>
          <w:sz w:val="21"/>
          <w:szCs w:val="21"/>
        </w:rPr>
        <w:t>（二）结果公告发出同时，采购代理机构将以书面形式发出《成交</w:t>
      </w:r>
      <w:r>
        <w:rPr>
          <w:rFonts w:ascii="宋体" w:hAnsi="宋体" w:cs="宋体" w:hint="eastAsia"/>
          <w:sz w:val="21"/>
          <w:szCs w:val="21"/>
        </w:rPr>
        <w:t>通知书》。《成交通知书》一经发出即发生法律效力。</w:t>
      </w:r>
    </w:p>
    <w:p w14:paraId="16714F1C"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（三）《成交通知书》将作为签订合同的依据。</w:t>
      </w:r>
    </w:p>
    <w:p w14:paraId="13F4AB3C" w14:textId="77777777" w:rsidR="00CD4D01" w:rsidRDefault="001975B3">
      <w:pPr>
        <w:pStyle w:val="3"/>
        <w:spacing w:before="0" w:after="0" w:line="360" w:lineRule="auto"/>
        <w:rPr>
          <w:rFonts w:ascii="宋体" w:hAnsi="宋体" w:cs="宋体"/>
          <w:sz w:val="21"/>
          <w:szCs w:val="21"/>
        </w:rPr>
      </w:pPr>
      <w:bookmarkStart w:id="115" w:name="_Toc521318178"/>
      <w:bookmarkStart w:id="116" w:name="_Toc426965637"/>
      <w:bookmarkStart w:id="117" w:name="_Toc487204786"/>
      <w:bookmarkStart w:id="118" w:name="_Toc11874"/>
      <w:bookmarkStart w:id="119" w:name="_Toc4076"/>
      <w:bookmarkStart w:id="120" w:name="_Toc18243"/>
      <w:r>
        <w:rPr>
          <w:rFonts w:ascii="宋体" w:hAnsi="宋体" w:cs="宋体" w:hint="eastAsia"/>
          <w:sz w:val="21"/>
          <w:szCs w:val="21"/>
        </w:rPr>
        <w:t>九</w:t>
      </w:r>
      <w:r>
        <w:rPr>
          <w:rFonts w:ascii="宋体" w:hAnsi="宋体" w:cs="宋体" w:hint="eastAsia"/>
          <w:sz w:val="21"/>
          <w:szCs w:val="21"/>
        </w:rPr>
        <w:t>、关于质疑和投诉</w:t>
      </w:r>
      <w:bookmarkEnd w:id="115"/>
      <w:bookmarkEnd w:id="116"/>
      <w:bookmarkEnd w:id="117"/>
      <w:bookmarkEnd w:id="118"/>
      <w:bookmarkEnd w:id="119"/>
      <w:bookmarkEnd w:id="120"/>
    </w:p>
    <w:p w14:paraId="2C59C9E8"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1.</w:t>
      </w:r>
      <w:r>
        <w:rPr>
          <w:rFonts w:ascii="宋体" w:hAnsi="宋体" w:cs="宋体" w:hint="eastAsia"/>
          <w:bCs/>
          <w:sz w:val="21"/>
          <w:szCs w:val="21"/>
        </w:rPr>
        <w:t>质疑提出</w:t>
      </w:r>
    </w:p>
    <w:p w14:paraId="0BA38A19"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u w:val="single"/>
        </w:rPr>
        <w:t>提出质疑的供应商应当是参与所质疑项目采购活动的供应商。</w:t>
      </w:r>
      <w:r>
        <w:rPr>
          <w:rFonts w:ascii="宋体" w:hAnsi="宋体" w:cs="宋体" w:hint="eastAsia"/>
          <w:sz w:val="21"/>
          <w:szCs w:val="21"/>
        </w:rPr>
        <w:t>潜在</w:t>
      </w:r>
      <w:r>
        <w:rPr>
          <w:rFonts w:ascii="宋体" w:hAnsi="宋体" w:cs="宋体" w:hint="eastAsia"/>
          <w:sz w:val="21"/>
          <w:szCs w:val="21"/>
          <w:u w:val="single"/>
        </w:rPr>
        <w:t>供应商</w:t>
      </w:r>
      <w:r>
        <w:rPr>
          <w:rFonts w:ascii="宋体" w:hAnsi="宋体" w:cs="宋体" w:hint="eastAsia"/>
          <w:sz w:val="21"/>
          <w:szCs w:val="21"/>
        </w:rPr>
        <w:t>提出质疑前，应依法获取其可质疑的询价文件。</w:t>
      </w:r>
    </w:p>
    <w:p w14:paraId="1BF59922"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w:t>
      </w:r>
      <w:r>
        <w:rPr>
          <w:rFonts w:ascii="宋体" w:hAnsi="宋体" w:cs="宋体" w:hint="eastAsia"/>
          <w:bCs/>
          <w:sz w:val="21"/>
          <w:szCs w:val="21"/>
        </w:rPr>
        <w:t>质疑时限、内容</w:t>
      </w:r>
    </w:p>
    <w:p w14:paraId="38005BBC"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2.1</w:t>
      </w:r>
      <w:r>
        <w:rPr>
          <w:rFonts w:ascii="宋体" w:hAnsi="宋体" w:cs="宋体" w:hint="eastAsia"/>
          <w:bCs/>
          <w:sz w:val="21"/>
          <w:szCs w:val="21"/>
          <w:u w:val="single"/>
        </w:rPr>
        <w:t>供应商</w:t>
      </w:r>
      <w:r>
        <w:rPr>
          <w:rFonts w:ascii="宋体" w:hAnsi="宋体" w:cs="宋体" w:hint="eastAsia"/>
          <w:bCs/>
          <w:sz w:val="21"/>
          <w:szCs w:val="21"/>
        </w:rPr>
        <w:t>认为询价文件、采购过程和成交结果使自己的权益受到伤害的，可向采购人或采购代理机构以书面形式提出质疑。</w:t>
      </w:r>
    </w:p>
    <w:p w14:paraId="00CBFF7C"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2.2</w:t>
      </w:r>
      <w:r>
        <w:rPr>
          <w:rFonts w:ascii="宋体" w:hAnsi="宋体" w:cs="宋体" w:hint="eastAsia"/>
          <w:bCs/>
          <w:sz w:val="21"/>
          <w:szCs w:val="21"/>
          <w:u w:val="single"/>
        </w:rPr>
        <w:t>供应商</w:t>
      </w:r>
      <w:r>
        <w:rPr>
          <w:rFonts w:ascii="宋体" w:hAnsi="宋体" w:cs="宋体" w:hint="eastAsia"/>
          <w:bCs/>
          <w:sz w:val="21"/>
          <w:szCs w:val="21"/>
        </w:rPr>
        <w:t>对询价文件提出质疑的，应在依法获取询价文件或者询价文件公告期限届满之日起三个工作日内，</w:t>
      </w:r>
      <w:r>
        <w:rPr>
          <w:rFonts w:ascii="宋体" w:hAnsi="宋体" w:cs="宋体" w:hint="eastAsia"/>
          <w:bCs/>
          <w:sz w:val="21"/>
          <w:szCs w:val="21"/>
          <w:u w:val="single"/>
        </w:rPr>
        <w:t>一次性提出针对询价文件的所有质疑。</w:t>
      </w:r>
    </w:p>
    <w:p w14:paraId="2D14F6C3" w14:textId="77777777" w:rsidR="00CD4D01" w:rsidRDefault="001975B3">
      <w:pPr>
        <w:spacing w:line="360" w:lineRule="auto"/>
        <w:ind w:right="12" w:firstLine="480"/>
        <w:rPr>
          <w:rFonts w:ascii="宋体" w:hAnsi="宋体" w:cs="宋体"/>
          <w:bCs/>
          <w:sz w:val="21"/>
          <w:szCs w:val="21"/>
          <w:u w:val="single"/>
        </w:rPr>
      </w:pPr>
      <w:r>
        <w:rPr>
          <w:rFonts w:ascii="宋体" w:hAnsi="宋体" w:cs="宋体" w:hint="eastAsia"/>
          <w:bCs/>
          <w:sz w:val="21"/>
          <w:szCs w:val="21"/>
        </w:rPr>
        <w:t xml:space="preserve">2.3 </w:t>
      </w:r>
      <w:r>
        <w:rPr>
          <w:rFonts w:ascii="宋体" w:hAnsi="宋体" w:cs="宋体" w:hint="eastAsia"/>
          <w:bCs/>
          <w:sz w:val="21"/>
          <w:szCs w:val="21"/>
        </w:rPr>
        <w:t>供应商对采购过程提出质疑的，应在各采购程序环节结束之日起七个工作日内，</w:t>
      </w:r>
      <w:r>
        <w:rPr>
          <w:rFonts w:ascii="宋体" w:hAnsi="宋体" w:cs="宋体" w:hint="eastAsia"/>
          <w:bCs/>
          <w:sz w:val="21"/>
          <w:szCs w:val="21"/>
          <w:u w:val="single"/>
        </w:rPr>
        <w:t>一次性提出针对同一采购程序环节的所有质疑。</w:t>
      </w:r>
    </w:p>
    <w:p w14:paraId="184B71F5" w14:textId="77777777" w:rsidR="00CD4D01" w:rsidRDefault="001975B3">
      <w:pPr>
        <w:spacing w:line="360" w:lineRule="auto"/>
        <w:ind w:right="12" w:firstLine="480"/>
        <w:rPr>
          <w:rFonts w:ascii="宋体" w:hAnsi="宋体" w:cs="宋体"/>
          <w:bCs/>
          <w:sz w:val="21"/>
          <w:szCs w:val="21"/>
          <w:u w:val="single"/>
        </w:rPr>
      </w:pPr>
      <w:r>
        <w:rPr>
          <w:rFonts w:ascii="宋体" w:hAnsi="宋体" w:cs="宋体" w:hint="eastAsia"/>
          <w:bCs/>
          <w:sz w:val="21"/>
          <w:szCs w:val="21"/>
        </w:rPr>
        <w:t>2.4</w:t>
      </w:r>
      <w:r>
        <w:rPr>
          <w:rFonts w:ascii="宋体" w:hAnsi="宋体" w:cs="宋体" w:hint="eastAsia"/>
          <w:bCs/>
          <w:sz w:val="21"/>
          <w:szCs w:val="21"/>
        </w:rPr>
        <w:t>供应商对成交结果提出质疑的，应当在成交结果公告期限届满之日起七个工作日内，</w:t>
      </w:r>
      <w:r>
        <w:rPr>
          <w:rFonts w:ascii="宋体" w:hAnsi="宋体" w:cs="宋体" w:hint="eastAsia"/>
          <w:bCs/>
          <w:sz w:val="21"/>
          <w:szCs w:val="21"/>
          <w:u w:val="single"/>
        </w:rPr>
        <w:t>一次性提</w:t>
      </w:r>
      <w:r>
        <w:rPr>
          <w:rFonts w:ascii="宋体" w:hAnsi="宋体" w:cs="宋体" w:hint="eastAsia"/>
          <w:bCs/>
          <w:sz w:val="21"/>
          <w:szCs w:val="21"/>
          <w:u w:val="single"/>
        </w:rPr>
        <w:lastRenderedPageBreak/>
        <w:t>出针对成交结果的所有质疑。</w:t>
      </w:r>
    </w:p>
    <w:p w14:paraId="215F7E30" w14:textId="77777777" w:rsidR="00CD4D01" w:rsidRDefault="001975B3">
      <w:pPr>
        <w:spacing w:line="360" w:lineRule="auto"/>
        <w:ind w:right="12" w:firstLine="480"/>
        <w:rPr>
          <w:rFonts w:ascii="宋体" w:hAnsi="宋体" w:cs="宋体"/>
          <w:bCs/>
          <w:sz w:val="21"/>
          <w:szCs w:val="21"/>
          <w:u w:val="single"/>
        </w:rPr>
      </w:pPr>
      <w:r>
        <w:rPr>
          <w:rFonts w:ascii="宋体" w:hAnsi="宋体" w:cs="宋体" w:hint="eastAsia"/>
          <w:bCs/>
          <w:sz w:val="21"/>
          <w:szCs w:val="21"/>
          <w:u w:val="single"/>
        </w:rPr>
        <w:t>2.5</w:t>
      </w:r>
      <w:r>
        <w:rPr>
          <w:rFonts w:ascii="宋体" w:hAnsi="宋体" w:cs="宋体" w:hint="eastAsia"/>
          <w:bCs/>
          <w:sz w:val="21"/>
          <w:szCs w:val="21"/>
          <w:u w:val="single"/>
        </w:rPr>
        <w:t>供应商提出质疑应当提交质疑函和必要的证明材料，质疑</w:t>
      </w:r>
      <w:proofErr w:type="gramStart"/>
      <w:r>
        <w:rPr>
          <w:rFonts w:ascii="宋体" w:hAnsi="宋体" w:cs="宋体" w:hint="eastAsia"/>
          <w:bCs/>
          <w:sz w:val="21"/>
          <w:szCs w:val="21"/>
          <w:u w:val="single"/>
        </w:rPr>
        <w:t>函应当</w:t>
      </w:r>
      <w:proofErr w:type="gramEnd"/>
      <w:r>
        <w:rPr>
          <w:rFonts w:ascii="宋体" w:hAnsi="宋体" w:cs="宋体" w:hint="eastAsia"/>
          <w:bCs/>
          <w:sz w:val="21"/>
          <w:szCs w:val="21"/>
          <w:u w:val="single"/>
        </w:rPr>
        <w:t>包括下列内容：</w:t>
      </w:r>
    </w:p>
    <w:p w14:paraId="6778BFC7"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2.5.1</w:t>
      </w:r>
      <w:r>
        <w:rPr>
          <w:rFonts w:ascii="宋体" w:hAnsi="宋体" w:cs="宋体" w:hint="eastAsia"/>
          <w:bCs/>
          <w:sz w:val="21"/>
          <w:szCs w:val="21"/>
        </w:rPr>
        <w:t>供应商的姓名或者名称、地址、邮编、联系人、联系电话及邮箱；</w:t>
      </w:r>
    </w:p>
    <w:p w14:paraId="1E6230AA"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2.5.2</w:t>
      </w:r>
      <w:r>
        <w:rPr>
          <w:rFonts w:ascii="宋体" w:hAnsi="宋体" w:cs="宋体" w:hint="eastAsia"/>
          <w:bCs/>
          <w:sz w:val="21"/>
          <w:szCs w:val="21"/>
        </w:rPr>
        <w:t>质疑项目的名称、项目号以及招标项目编号；</w:t>
      </w:r>
    </w:p>
    <w:p w14:paraId="37F1B330"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2.5.3</w:t>
      </w:r>
      <w:r>
        <w:rPr>
          <w:rFonts w:ascii="宋体" w:hAnsi="宋体" w:cs="宋体" w:hint="eastAsia"/>
          <w:bCs/>
          <w:sz w:val="21"/>
          <w:szCs w:val="21"/>
        </w:rPr>
        <w:t>具体、明确的质疑事项和与质疑事项相关的请求；</w:t>
      </w:r>
    </w:p>
    <w:p w14:paraId="4E741293"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2.5.4</w:t>
      </w:r>
      <w:r>
        <w:rPr>
          <w:rFonts w:ascii="宋体" w:hAnsi="宋体" w:cs="宋体" w:hint="eastAsia"/>
          <w:bCs/>
          <w:sz w:val="21"/>
          <w:szCs w:val="21"/>
        </w:rPr>
        <w:t>事实依据；</w:t>
      </w:r>
    </w:p>
    <w:p w14:paraId="55F97EF2"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2.5.5</w:t>
      </w:r>
      <w:r>
        <w:rPr>
          <w:rFonts w:ascii="宋体" w:hAnsi="宋体" w:cs="宋体" w:hint="eastAsia"/>
          <w:bCs/>
          <w:sz w:val="21"/>
          <w:szCs w:val="21"/>
        </w:rPr>
        <w:t>必要的法律依据和证明材料；</w:t>
      </w:r>
    </w:p>
    <w:p w14:paraId="5F87F92E"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2.5.6</w:t>
      </w:r>
      <w:r>
        <w:rPr>
          <w:rFonts w:ascii="宋体" w:hAnsi="宋体" w:cs="宋体" w:hint="eastAsia"/>
          <w:bCs/>
          <w:sz w:val="21"/>
          <w:szCs w:val="21"/>
        </w:rPr>
        <w:t>提出质疑的日期；</w:t>
      </w:r>
    </w:p>
    <w:p w14:paraId="7E6F4FCB"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2.5.7</w:t>
      </w:r>
      <w:r>
        <w:rPr>
          <w:rFonts w:ascii="宋体" w:hAnsi="宋体" w:cs="宋体" w:hint="eastAsia"/>
          <w:bCs/>
          <w:sz w:val="21"/>
          <w:szCs w:val="21"/>
        </w:rPr>
        <w:t>营业执照（或事业单位法人证书，或有效的自然人身份证明、组织机构代码证）复印件加盖投标人公章；</w:t>
      </w:r>
    </w:p>
    <w:p w14:paraId="0F552924"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2.5.8</w:t>
      </w:r>
      <w:r>
        <w:rPr>
          <w:rFonts w:ascii="宋体" w:hAnsi="宋体" w:cs="宋体" w:hint="eastAsia"/>
          <w:bCs/>
          <w:sz w:val="21"/>
          <w:szCs w:val="21"/>
        </w:rPr>
        <w:t>法定代表人授权委托书原件、法定代表人身份证复印件和其授权代表的身份证复印件（供应商为自然人的提供自然人身份证复印件），加盖投标人公章；</w:t>
      </w:r>
    </w:p>
    <w:p w14:paraId="5118106F"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2.6</w:t>
      </w:r>
      <w:r>
        <w:rPr>
          <w:rFonts w:ascii="宋体" w:hAnsi="宋体" w:cs="宋体" w:hint="eastAsia"/>
          <w:bCs/>
          <w:sz w:val="21"/>
          <w:szCs w:val="21"/>
        </w:rPr>
        <w:t>供应商为自然人的，质疑</w:t>
      </w:r>
      <w:proofErr w:type="gramStart"/>
      <w:r>
        <w:rPr>
          <w:rFonts w:ascii="宋体" w:hAnsi="宋体" w:cs="宋体" w:hint="eastAsia"/>
          <w:bCs/>
          <w:sz w:val="21"/>
          <w:szCs w:val="21"/>
        </w:rPr>
        <w:t>函应当</w:t>
      </w:r>
      <w:proofErr w:type="gramEnd"/>
      <w:r>
        <w:rPr>
          <w:rFonts w:ascii="宋体" w:hAnsi="宋体" w:cs="宋体" w:hint="eastAsia"/>
          <w:bCs/>
          <w:sz w:val="21"/>
          <w:szCs w:val="21"/>
        </w:rPr>
        <w:t>由本人签字；供应商为法人或者其他组织的，质疑</w:t>
      </w:r>
      <w:proofErr w:type="gramStart"/>
      <w:r>
        <w:rPr>
          <w:rFonts w:ascii="宋体" w:hAnsi="宋体" w:cs="宋体" w:hint="eastAsia"/>
          <w:bCs/>
          <w:sz w:val="21"/>
          <w:szCs w:val="21"/>
        </w:rPr>
        <w:t>函应当</w:t>
      </w:r>
      <w:proofErr w:type="gramEnd"/>
      <w:r>
        <w:rPr>
          <w:rFonts w:ascii="宋体" w:hAnsi="宋体" w:cs="宋体" w:hint="eastAsia"/>
          <w:bCs/>
          <w:sz w:val="21"/>
          <w:szCs w:val="21"/>
        </w:rPr>
        <w:t>由法定代表人、主要负责人，或者其授权代表签字或者盖章，并加盖投标人公章。</w:t>
      </w:r>
    </w:p>
    <w:p w14:paraId="233B61AB"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质疑函格式</w:t>
      </w:r>
    </w:p>
    <w:p w14:paraId="381EB3D0" w14:textId="77777777" w:rsidR="00CD4D01" w:rsidRDefault="001975B3">
      <w:pPr>
        <w:spacing w:line="360" w:lineRule="auto"/>
        <w:ind w:right="12" w:firstLine="480"/>
        <w:rPr>
          <w:rFonts w:ascii="宋体" w:hAnsi="宋体" w:cs="宋体"/>
          <w:sz w:val="21"/>
          <w:szCs w:val="21"/>
          <w:u w:val="single"/>
        </w:rPr>
      </w:pPr>
      <w:r>
        <w:rPr>
          <w:rFonts w:ascii="宋体" w:hAnsi="宋体" w:cs="宋体" w:hint="eastAsia"/>
          <w:sz w:val="21"/>
          <w:szCs w:val="21"/>
          <w:u w:val="single"/>
        </w:rPr>
        <w:t xml:space="preserve">     </w:t>
      </w:r>
    </w:p>
    <w:p w14:paraId="0CE51279"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质疑函接收方式</w:t>
      </w:r>
    </w:p>
    <w:p w14:paraId="4B02729D" w14:textId="77777777" w:rsidR="00CD4D01" w:rsidRDefault="001975B3">
      <w:pPr>
        <w:spacing w:line="360" w:lineRule="auto"/>
        <w:ind w:right="12" w:firstLineChars="200" w:firstLine="420"/>
        <w:rPr>
          <w:rFonts w:ascii="宋体" w:hAnsi="宋体" w:cs="宋体"/>
          <w:sz w:val="21"/>
          <w:szCs w:val="21"/>
        </w:rPr>
      </w:pPr>
      <w:r>
        <w:rPr>
          <w:rFonts w:ascii="宋体" w:hAnsi="宋体" w:cs="宋体" w:hint="eastAsia"/>
          <w:sz w:val="21"/>
          <w:szCs w:val="21"/>
        </w:rPr>
        <w:t>质疑人应将质疑函（原件）送达或邮递至采购代理机构，不符合</w:t>
      </w:r>
      <w:r>
        <w:rPr>
          <w:rFonts w:ascii="宋体" w:hAnsi="宋体" w:cs="宋体" w:hint="eastAsia"/>
          <w:sz w:val="21"/>
          <w:szCs w:val="21"/>
        </w:rPr>
        <w:t>要求的</w:t>
      </w:r>
      <w:proofErr w:type="gramStart"/>
      <w:r>
        <w:rPr>
          <w:rFonts w:ascii="宋体" w:hAnsi="宋体" w:cs="宋体" w:hint="eastAsia"/>
          <w:sz w:val="21"/>
          <w:szCs w:val="21"/>
        </w:rPr>
        <w:t>质疑函不接收</w:t>
      </w:r>
      <w:proofErr w:type="gramEnd"/>
      <w:r>
        <w:rPr>
          <w:rFonts w:ascii="宋体" w:hAnsi="宋体" w:cs="宋体" w:hint="eastAsia"/>
          <w:sz w:val="21"/>
          <w:szCs w:val="21"/>
        </w:rPr>
        <w:t>。接收质疑的联系电话、联系方式等见第一篇。</w:t>
      </w:r>
    </w:p>
    <w:p w14:paraId="37F3D5E4"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5.</w:t>
      </w:r>
      <w:r>
        <w:rPr>
          <w:rFonts w:ascii="宋体" w:hAnsi="宋体" w:cs="宋体" w:hint="eastAsia"/>
          <w:bCs/>
          <w:sz w:val="21"/>
          <w:szCs w:val="21"/>
        </w:rPr>
        <w:t>质疑答复</w:t>
      </w:r>
    </w:p>
    <w:p w14:paraId="2061520A" w14:textId="77777777" w:rsidR="00CD4D01" w:rsidRDefault="001975B3">
      <w:pPr>
        <w:spacing w:line="360" w:lineRule="auto"/>
        <w:ind w:right="12" w:firstLine="480"/>
        <w:rPr>
          <w:rFonts w:ascii="宋体" w:hAnsi="宋体" w:cs="宋体"/>
          <w:bCs/>
          <w:sz w:val="21"/>
          <w:szCs w:val="21"/>
        </w:rPr>
      </w:pPr>
      <w:r>
        <w:rPr>
          <w:rFonts w:ascii="宋体" w:hAnsi="宋体" w:cs="宋体" w:hint="eastAsia"/>
          <w:bCs/>
          <w:sz w:val="21"/>
          <w:szCs w:val="21"/>
        </w:rPr>
        <w:t>采购人或采购代理机构应当在收到投标人的书面质疑函后七个工作日内</w:t>
      </w:r>
      <w:proofErr w:type="gramStart"/>
      <w:r>
        <w:rPr>
          <w:rFonts w:ascii="宋体" w:hAnsi="宋体" w:cs="宋体" w:hint="eastAsia"/>
          <w:bCs/>
          <w:sz w:val="21"/>
          <w:szCs w:val="21"/>
        </w:rPr>
        <w:t>作出</w:t>
      </w:r>
      <w:proofErr w:type="gramEnd"/>
      <w:r>
        <w:rPr>
          <w:rFonts w:ascii="宋体" w:hAnsi="宋体" w:cs="宋体" w:hint="eastAsia"/>
          <w:bCs/>
          <w:sz w:val="21"/>
          <w:szCs w:val="21"/>
        </w:rPr>
        <w:t>答复，并以书面形式通知质疑投标人和其他有关投标人。</w:t>
      </w:r>
    </w:p>
    <w:p w14:paraId="509504AD"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投诉</w:t>
      </w:r>
    </w:p>
    <w:p w14:paraId="7FE13FC7"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rPr>
        <w:t>投标人对采购人、采购代理机构的答复不满意，或者采购人、采购代理机构未在规定时间内答复的，可在答复期满后十五个工作日内按有关规定，向同级财政部门投诉。</w:t>
      </w:r>
    </w:p>
    <w:p w14:paraId="7F58BAD0" w14:textId="77777777" w:rsidR="00CD4D01" w:rsidRDefault="001975B3">
      <w:pPr>
        <w:spacing w:line="360" w:lineRule="auto"/>
        <w:ind w:right="12" w:firstLine="480"/>
        <w:rPr>
          <w:rFonts w:ascii="宋体" w:hAnsi="宋体" w:cs="宋体"/>
          <w:sz w:val="21"/>
          <w:szCs w:val="21"/>
        </w:rPr>
      </w:pPr>
      <w:r>
        <w:rPr>
          <w:rFonts w:ascii="宋体" w:hAnsi="宋体" w:cs="宋体" w:hint="eastAsia"/>
          <w:sz w:val="21"/>
          <w:szCs w:val="21"/>
        </w:rPr>
        <w:t>在提出投诉时，应附送相关证明材料。投诉书及证明材料为外文的，应同时提供其中文译本；中文与外文意思不一致的，以中文为准。</w:t>
      </w:r>
    </w:p>
    <w:p w14:paraId="0A03B1C8"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在确定受理投诉后，财政部门自受理投诉之</w:t>
      </w:r>
      <w:r>
        <w:rPr>
          <w:rFonts w:ascii="宋体" w:hAnsi="宋体" w:cs="宋体" w:hint="eastAsia"/>
          <w:sz w:val="21"/>
          <w:szCs w:val="21"/>
        </w:rPr>
        <w:t>日起三十个工作日内（进行调查取证或者组织质证时间除外）对投诉事项做出处理决定，并将投诉处理决定书送达投诉人、被投诉人和其他与投诉处理决定有利害关系的政府采购相关当事人。</w:t>
      </w:r>
    </w:p>
    <w:p w14:paraId="4AC7EEA4" w14:textId="77777777" w:rsidR="00CD4D01" w:rsidRDefault="001975B3">
      <w:pPr>
        <w:pStyle w:val="3"/>
        <w:spacing w:before="0" w:after="0" w:line="360" w:lineRule="auto"/>
        <w:rPr>
          <w:rFonts w:ascii="宋体" w:hAnsi="宋体" w:cs="宋体"/>
          <w:sz w:val="21"/>
          <w:szCs w:val="21"/>
        </w:rPr>
      </w:pPr>
      <w:bookmarkStart w:id="121" w:name="_Toc102227322"/>
      <w:bookmarkStart w:id="122" w:name="_Toc342913396"/>
      <w:bookmarkStart w:id="123" w:name="_Toc521318179"/>
      <w:bookmarkStart w:id="124" w:name="_Toc487204787"/>
      <w:bookmarkStart w:id="125" w:name="_Toc9973"/>
      <w:bookmarkStart w:id="126" w:name="_Toc426965638"/>
      <w:bookmarkStart w:id="127" w:name="_Toc24852"/>
      <w:bookmarkStart w:id="128" w:name="_Toc17946"/>
      <w:r>
        <w:rPr>
          <w:rFonts w:ascii="宋体" w:hAnsi="宋体" w:cs="宋体" w:hint="eastAsia"/>
          <w:sz w:val="21"/>
          <w:szCs w:val="21"/>
        </w:rPr>
        <w:t>十、签订</w:t>
      </w:r>
      <w:bookmarkEnd w:id="121"/>
      <w:r>
        <w:rPr>
          <w:rFonts w:ascii="宋体" w:hAnsi="宋体" w:cs="宋体" w:hint="eastAsia"/>
          <w:sz w:val="21"/>
          <w:szCs w:val="21"/>
        </w:rPr>
        <w:t>合同</w:t>
      </w:r>
      <w:bookmarkEnd w:id="122"/>
      <w:bookmarkEnd w:id="123"/>
      <w:bookmarkEnd w:id="124"/>
      <w:bookmarkEnd w:id="125"/>
      <w:bookmarkEnd w:id="126"/>
      <w:bookmarkEnd w:id="127"/>
      <w:bookmarkEnd w:id="128"/>
    </w:p>
    <w:p w14:paraId="731AF120"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（一）采购人与成交供应商应当在成交通知书发出之日起</w:t>
      </w:r>
      <w:r>
        <w:rPr>
          <w:rFonts w:ascii="宋体" w:hAnsi="宋体" w:cs="宋体" w:hint="eastAsia"/>
          <w:sz w:val="21"/>
          <w:szCs w:val="21"/>
        </w:rPr>
        <w:t>30</w:t>
      </w:r>
      <w:r>
        <w:rPr>
          <w:rFonts w:ascii="宋体" w:hAnsi="宋体" w:cs="宋体" w:hint="eastAsia"/>
          <w:sz w:val="21"/>
          <w:szCs w:val="21"/>
        </w:rPr>
        <w:t>日内，按照询价通知书确定的合同文本以及采购标的、规格型号、采购金额、采购数量、技术和服务要求等事项签订政府采购合同。</w:t>
      </w:r>
    </w:p>
    <w:p w14:paraId="6BA159E0"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（二）询价通知书、成交供应商的响应文件及有效承诺文件等，均为签订合同的依据。</w:t>
      </w:r>
    </w:p>
    <w:p w14:paraId="2801CCF4"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（三）成交供应商未按照询价通知书确定的事项签订合同，或者与采购人另行订立背离合</w:t>
      </w:r>
      <w:r>
        <w:rPr>
          <w:rFonts w:ascii="宋体" w:hAnsi="宋体" w:cs="宋体" w:hint="eastAsia"/>
          <w:sz w:val="21"/>
          <w:szCs w:val="21"/>
        </w:rPr>
        <w:t>同实质性</w:t>
      </w:r>
      <w:r>
        <w:rPr>
          <w:rFonts w:ascii="宋体" w:hAnsi="宋体" w:cs="宋体" w:hint="eastAsia"/>
          <w:sz w:val="21"/>
          <w:szCs w:val="21"/>
        </w:rPr>
        <w:lastRenderedPageBreak/>
        <w:t>内容协议的，将承担相关法律责任。</w:t>
      </w:r>
    </w:p>
    <w:p w14:paraId="682079BD"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四）采购人不得向成交供应商提出超出询价以外的任何要求作为签订合同的条件，不得与成交供应商订立背离询价确定的合同文本以及采购标的、规格型号、采购金额、采购数量、技术和服务要求等实质性内容的协议。</w:t>
      </w:r>
    </w:p>
    <w:p w14:paraId="40EB445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（五）除不可抗力等因素外，成交通知书发出后，采购人改变成交结果，或者成交</w:t>
      </w:r>
      <w:proofErr w:type="gramStart"/>
      <w:r>
        <w:rPr>
          <w:rFonts w:ascii="宋体" w:hAnsi="宋体" w:cs="宋体" w:hint="eastAsia"/>
          <w:sz w:val="21"/>
          <w:szCs w:val="21"/>
        </w:rPr>
        <w:t>供应商无正当</w:t>
      </w:r>
      <w:proofErr w:type="gramEnd"/>
      <w:r>
        <w:rPr>
          <w:rFonts w:ascii="宋体" w:hAnsi="宋体" w:cs="宋体" w:hint="eastAsia"/>
          <w:sz w:val="21"/>
          <w:szCs w:val="21"/>
        </w:rPr>
        <w:t>理由拒绝签订政府采购合同的，应当承担相应的法律责任。</w:t>
      </w:r>
    </w:p>
    <w:p w14:paraId="1CA9A10A" w14:textId="77777777" w:rsidR="00CD4D01" w:rsidRDefault="00CD4D01">
      <w:pPr>
        <w:spacing w:line="360" w:lineRule="auto"/>
        <w:ind w:firstLineChars="200" w:firstLine="420"/>
        <w:rPr>
          <w:rFonts w:ascii="宋体" w:hAnsi="宋体" w:cs="宋体"/>
          <w:sz w:val="21"/>
          <w:szCs w:val="21"/>
        </w:rPr>
      </w:pPr>
    </w:p>
    <w:p w14:paraId="3293B189" w14:textId="77777777" w:rsidR="00CD4D01" w:rsidRDefault="00CD4D01">
      <w:pPr>
        <w:spacing w:line="360" w:lineRule="auto"/>
        <w:ind w:firstLineChars="200" w:firstLine="420"/>
        <w:rPr>
          <w:rFonts w:ascii="宋体" w:hAnsi="宋体" w:cs="宋体"/>
          <w:sz w:val="21"/>
          <w:szCs w:val="21"/>
        </w:rPr>
        <w:sectPr w:rsidR="00CD4D01">
          <w:footerReference w:type="default" r:id="rId12"/>
          <w:pgSz w:w="11907" w:h="16840"/>
          <w:pgMar w:top="1134" w:right="1191" w:bottom="1021" w:left="1304" w:header="964" w:footer="992" w:gutter="0"/>
          <w:pgNumType w:fmt="numberInDash" w:start="1"/>
          <w:cols w:space="720"/>
          <w:docGrid w:linePitch="312"/>
        </w:sectPr>
      </w:pPr>
    </w:p>
    <w:p w14:paraId="670E9162" w14:textId="77777777" w:rsidR="00CD4D01" w:rsidRDefault="001975B3">
      <w:pPr>
        <w:pStyle w:val="2"/>
        <w:spacing w:before="0" w:after="0" w:line="360" w:lineRule="auto"/>
        <w:jc w:val="center"/>
        <w:rPr>
          <w:rFonts w:ascii="宋体" w:eastAsia="宋体" w:hAnsi="宋体" w:cs="宋体"/>
          <w:bCs/>
          <w:kern w:val="0"/>
          <w:sz w:val="21"/>
          <w:szCs w:val="21"/>
        </w:rPr>
      </w:pPr>
      <w:bookmarkStart w:id="129" w:name="_Toc521318180"/>
      <w:bookmarkStart w:id="130" w:name="_Toc9225"/>
      <w:bookmarkStart w:id="131" w:name="_Toc11568"/>
      <w:bookmarkStart w:id="132" w:name="_Toc8813"/>
      <w:r>
        <w:rPr>
          <w:rFonts w:ascii="宋体" w:eastAsia="宋体" w:hAnsi="宋体" w:cs="宋体" w:hint="eastAsia"/>
          <w:sz w:val="44"/>
          <w:szCs w:val="44"/>
        </w:rPr>
        <w:lastRenderedPageBreak/>
        <w:t>第三篇</w:t>
      </w:r>
      <w:r>
        <w:rPr>
          <w:rFonts w:ascii="宋体" w:eastAsia="宋体" w:hAnsi="宋体" w:cs="宋体" w:hint="eastAsia"/>
          <w:sz w:val="44"/>
          <w:szCs w:val="44"/>
        </w:rPr>
        <w:t xml:space="preserve"> </w:t>
      </w:r>
      <w:bookmarkEnd w:id="129"/>
      <w:bookmarkEnd w:id="130"/>
      <w:bookmarkEnd w:id="131"/>
      <w:r>
        <w:rPr>
          <w:rFonts w:ascii="宋体" w:eastAsia="宋体" w:hAnsi="宋体" w:cs="宋体" w:hint="eastAsia"/>
          <w:sz w:val="44"/>
          <w:szCs w:val="44"/>
        </w:rPr>
        <w:t>询价项目技术需求</w:t>
      </w:r>
      <w:bookmarkEnd w:id="132"/>
    </w:p>
    <w:p w14:paraId="34EC5AC8" w14:textId="77777777" w:rsidR="00CD4D01" w:rsidRDefault="001975B3">
      <w:pPr>
        <w:pStyle w:val="3"/>
        <w:spacing w:before="0" w:after="0" w:line="360" w:lineRule="auto"/>
        <w:rPr>
          <w:rFonts w:ascii="宋体" w:hAnsi="宋体" w:cs="宋体"/>
          <w:sz w:val="21"/>
          <w:szCs w:val="21"/>
        </w:rPr>
      </w:pPr>
      <w:bookmarkStart w:id="133" w:name="_Toc29174"/>
      <w:bookmarkStart w:id="134" w:name="_Toc9914"/>
      <w:bookmarkStart w:id="135" w:name="_Toc313536013"/>
      <w:bookmarkStart w:id="136" w:name="_Toc470709474"/>
      <w:bookmarkStart w:id="137" w:name="_Toc344475116"/>
      <w:bookmarkStart w:id="138" w:name="_Toc12789058"/>
      <w:r>
        <w:rPr>
          <w:rFonts w:ascii="宋体" w:hAnsi="宋体" w:cs="宋体" w:hint="eastAsia"/>
          <w:sz w:val="21"/>
          <w:szCs w:val="21"/>
        </w:rPr>
        <w:t>一、项目概况</w:t>
      </w:r>
      <w:bookmarkEnd w:id="133"/>
    </w:p>
    <w:p w14:paraId="6A637FFF" w14:textId="77777777" w:rsidR="00CD4D01" w:rsidRDefault="001975B3">
      <w:pPr>
        <w:pStyle w:val="3"/>
        <w:spacing w:before="0" w:after="0" w:line="360" w:lineRule="auto"/>
        <w:rPr>
          <w:rFonts w:ascii="宋体" w:hAnsi="宋体" w:cs="宋体"/>
          <w:b w:val="0"/>
          <w:sz w:val="21"/>
          <w:szCs w:val="21"/>
        </w:rPr>
      </w:pPr>
      <w:r>
        <w:rPr>
          <w:rFonts w:ascii="宋体" w:hAnsi="宋体" w:cs="宋体" w:hint="eastAsia"/>
          <w:b w:val="0"/>
          <w:sz w:val="21"/>
          <w:szCs w:val="21"/>
        </w:rPr>
        <w:t xml:space="preserve">     </w:t>
      </w:r>
      <w:bookmarkStart w:id="139" w:name="_Toc8792"/>
      <w:r>
        <w:rPr>
          <w:rFonts w:ascii="宋体" w:hAnsi="宋体" w:cs="宋体" w:hint="eastAsia"/>
          <w:b w:val="0"/>
          <w:sz w:val="21"/>
          <w:szCs w:val="21"/>
        </w:rPr>
        <w:t>职业训练院（远大职业培训学校）位于</w:t>
      </w:r>
      <w:r>
        <w:rPr>
          <w:rFonts w:ascii="宋体" w:hAnsi="宋体" w:cs="宋体" w:hint="eastAsia"/>
          <w:b w:val="0"/>
          <w:sz w:val="21"/>
          <w:szCs w:val="21"/>
        </w:rPr>
        <w:t>1#B</w:t>
      </w:r>
      <w:r>
        <w:rPr>
          <w:rFonts w:ascii="宋体" w:hAnsi="宋体" w:cs="宋体" w:hint="eastAsia"/>
          <w:b w:val="0"/>
          <w:sz w:val="21"/>
          <w:szCs w:val="21"/>
        </w:rPr>
        <w:t>区</w:t>
      </w:r>
      <w:r>
        <w:rPr>
          <w:rFonts w:ascii="宋体" w:hAnsi="宋体" w:cs="宋体" w:hint="eastAsia"/>
          <w:b w:val="0"/>
          <w:sz w:val="21"/>
          <w:szCs w:val="21"/>
        </w:rPr>
        <w:t>LG</w:t>
      </w:r>
      <w:r>
        <w:rPr>
          <w:rFonts w:ascii="宋体" w:hAnsi="宋体" w:cs="宋体" w:hint="eastAsia"/>
          <w:b w:val="0"/>
          <w:sz w:val="21"/>
          <w:szCs w:val="21"/>
        </w:rPr>
        <w:t>层，以及</w:t>
      </w:r>
      <w:r>
        <w:rPr>
          <w:rFonts w:ascii="宋体" w:hAnsi="宋体" w:cs="宋体" w:hint="eastAsia"/>
          <w:b w:val="0"/>
          <w:sz w:val="21"/>
          <w:szCs w:val="21"/>
        </w:rPr>
        <w:t>1-4</w:t>
      </w:r>
      <w:r>
        <w:rPr>
          <w:rFonts w:ascii="宋体" w:hAnsi="宋体" w:cs="宋体" w:hint="eastAsia"/>
          <w:b w:val="0"/>
          <w:sz w:val="21"/>
          <w:szCs w:val="21"/>
        </w:rPr>
        <w:t>楼办公室、教室、空调、网络等需整体搬迁至</w:t>
      </w:r>
      <w:r>
        <w:rPr>
          <w:rFonts w:ascii="宋体" w:hAnsi="宋体" w:cs="宋体" w:hint="eastAsia"/>
          <w:b w:val="0"/>
          <w:sz w:val="21"/>
          <w:szCs w:val="21"/>
        </w:rPr>
        <w:t>1#A</w:t>
      </w:r>
      <w:r>
        <w:rPr>
          <w:rFonts w:ascii="宋体" w:hAnsi="宋体" w:cs="宋体" w:hint="eastAsia"/>
          <w:b w:val="0"/>
          <w:sz w:val="21"/>
          <w:szCs w:val="21"/>
        </w:rPr>
        <w:t>区</w:t>
      </w:r>
      <w:r>
        <w:rPr>
          <w:rFonts w:ascii="宋体" w:hAnsi="宋体" w:cs="宋体" w:hint="eastAsia"/>
          <w:b w:val="0"/>
          <w:sz w:val="21"/>
          <w:szCs w:val="21"/>
        </w:rPr>
        <w:t>1-3</w:t>
      </w:r>
      <w:r>
        <w:rPr>
          <w:rFonts w:ascii="宋体" w:hAnsi="宋体" w:cs="宋体" w:hint="eastAsia"/>
          <w:b w:val="0"/>
          <w:sz w:val="21"/>
          <w:szCs w:val="21"/>
        </w:rPr>
        <w:t>层。</w:t>
      </w:r>
    </w:p>
    <w:p w14:paraId="06325592" w14:textId="77777777" w:rsidR="00CD4D01" w:rsidRDefault="00CD4D01"/>
    <w:p w14:paraId="54098626" w14:textId="77777777" w:rsidR="00CD4D01" w:rsidRDefault="001975B3">
      <w:pPr>
        <w:rPr>
          <w:b/>
          <w:bCs/>
          <w:sz w:val="30"/>
          <w:szCs w:val="30"/>
        </w:rPr>
      </w:pPr>
      <w:r>
        <w:rPr>
          <w:rFonts w:ascii="宋体" w:hAnsi="宋体" w:cs="宋体" w:hint="eastAsia"/>
          <w:b/>
          <w:bCs/>
          <w:sz w:val="30"/>
          <w:szCs w:val="30"/>
        </w:rPr>
        <w:t>分包</w:t>
      </w:r>
      <w:r>
        <w:rPr>
          <w:rFonts w:ascii="宋体" w:hAnsi="宋体" w:cs="宋体" w:hint="eastAsia"/>
          <w:b/>
          <w:bCs/>
          <w:sz w:val="30"/>
          <w:szCs w:val="30"/>
        </w:rPr>
        <w:t>1</w:t>
      </w:r>
      <w:r>
        <w:rPr>
          <w:rFonts w:ascii="宋体" w:hAnsi="宋体" w:cs="宋体" w:hint="eastAsia"/>
          <w:b/>
          <w:bCs/>
          <w:sz w:val="30"/>
          <w:szCs w:val="30"/>
        </w:rPr>
        <w:t>：</w:t>
      </w:r>
    </w:p>
    <w:p w14:paraId="0C6C3DEB"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一、</w:t>
      </w:r>
      <w:r>
        <w:rPr>
          <w:rFonts w:ascii="宋体" w:hAnsi="宋体" w:cs="宋体" w:hint="eastAsia"/>
          <w:sz w:val="21"/>
          <w:szCs w:val="21"/>
        </w:rPr>
        <w:t>服务内容</w:t>
      </w:r>
      <w:bookmarkEnd w:id="139"/>
    </w:p>
    <w:p w14:paraId="2F90193E" w14:textId="77777777" w:rsidR="00CD4D01" w:rsidRDefault="001975B3">
      <w:pPr>
        <w:spacing w:line="360" w:lineRule="auto"/>
        <w:ind w:firstLineChars="150" w:firstLine="315"/>
        <w:rPr>
          <w:rFonts w:ascii="宋体" w:hAnsi="宋体" w:cs="宋体"/>
          <w:sz w:val="21"/>
          <w:szCs w:val="21"/>
        </w:rPr>
      </w:pPr>
      <w:bookmarkStart w:id="140" w:name="_Toc19555"/>
      <w:r>
        <w:rPr>
          <w:rFonts w:ascii="宋体" w:hAnsi="宋体" w:cs="宋体" w:hint="eastAsia"/>
          <w:sz w:val="21"/>
          <w:szCs w:val="21"/>
        </w:rPr>
        <w:t>搬迁内容主要有</w:t>
      </w:r>
      <w:r>
        <w:rPr>
          <w:rFonts w:ascii="宋体" w:hAnsi="宋体" w:cs="宋体" w:hint="eastAsia"/>
          <w:sz w:val="21"/>
          <w:szCs w:val="21"/>
        </w:rPr>
        <w:t>B</w:t>
      </w:r>
      <w:r>
        <w:rPr>
          <w:rFonts w:ascii="宋体" w:hAnsi="宋体" w:cs="宋体" w:hint="eastAsia"/>
          <w:sz w:val="21"/>
          <w:szCs w:val="21"/>
        </w:rPr>
        <w:t>区特种作业考试机房、交互式会议室搬迁，机房、交互式会议室搬迁主要包括电脑、电脑桌、静电地板的拆装，以及重新开槽新装、强弱电布线、金按专网移装、一体化教学平台移装、交互式会议室搬迁等。</w:t>
      </w:r>
    </w:p>
    <w:p w14:paraId="46253431"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二</w:t>
      </w:r>
      <w:r>
        <w:rPr>
          <w:rFonts w:ascii="宋体" w:hAnsi="宋体" w:cs="宋体" w:hint="eastAsia"/>
          <w:sz w:val="21"/>
          <w:szCs w:val="21"/>
        </w:rPr>
        <w:t>、具体</w:t>
      </w:r>
      <w:bookmarkEnd w:id="140"/>
      <w:r>
        <w:rPr>
          <w:rFonts w:ascii="宋体" w:hAnsi="宋体" w:cs="宋体" w:hint="eastAsia"/>
          <w:sz w:val="21"/>
          <w:szCs w:val="21"/>
        </w:rPr>
        <w:t>服务要求</w:t>
      </w:r>
    </w:p>
    <w:p w14:paraId="1C501F62"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、提前准备好搬迁所需要的运输工具、搬运人员及转运、吊装、拆卸工具、包装材料等物品，确保在采购人规</w:t>
      </w:r>
      <w:r>
        <w:rPr>
          <w:rFonts w:ascii="宋体" w:hAnsi="宋体" w:cs="宋体" w:hint="eastAsia"/>
          <w:sz w:val="21"/>
          <w:szCs w:val="21"/>
        </w:rPr>
        <w:t>定的搬迁时间准时进场，开始搬迁。</w:t>
      </w:r>
    </w:p>
    <w:p w14:paraId="48D0B570"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、必须提供充足的人力、车辆保障。严格按照采购人规定的时间节点完成搬迁。</w:t>
      </w:r>
    </w:p>
    <w:p w14:paraId="09CD646E"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、按照采购人要求将全部物品搬运至指定房间，按照指定区域对物品进行摆放，需要组装的办公设备要完成组装。</w:t>
      </w:r>
    </w:p>
    <w:p w14:paraId="2792822A"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、对全部搬迁物资有针对性的采取保护措施，采用厚泡沫或软布料对其</w:t>
      </w:r>
      <w:proofErr w:type="gramStart"/>
      <w:r>
        <w:rPr>
          <w:rFonts w:ascii="宋体" w:hAnsi="宋体" w:cs="宋体" w:hint="eastAsia"/>
          <w:sz w:val="21"/>
          <w:szCs w:val="21"/>
        </w:rPr>
        <w:t>裸露部</w:t>
      </w:r>
      <w:proofErr w:type="gramEnd"/>
      <w:r>
        <w:rPr>
          <w:rFonts w:ascii="宋体" w:hAnsi="宋体" w:cs="宋体" w:hint="eastAsia"/>
          <w:sz w:val="21"/>
          <w:szCs w:val="21"/>
        </w:rPr>
        <w:t>份进行特别包装保护，不得出现拆、装卸、运输或组装中发生损伤或划伤的现象。</w:t>
      </w:r>
    </w:p>
    <w:p w14:paraId="3A98538F"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、对所有搬迁设备负责拆卸、</w:t>
      </w:r>
      <w:r>
        <w:rPr>
          <w:rFonts w:ascii="宋体" w:hAnsi="宋体" w:cs="宋体" w:hint="eastAsia"/>
          <w:sz w:val="21"/>
          <w:szCs w:val="21"/>
        </w:rPr>
        <w:t>开槽、布线、</w:t>
      </w:r>
      <w:r>
        <w:rPr>
          <w:rFonts w:ascii="宋体" w:hAnsi="宋体" w:cs="宋体" w:hint="eastAsia"/>
          <w:sz w:val="21"/>
          <w:szCs w:val="21"/>
        </w:rPr>
        <w:t>安装、调试。涉</w:t>
      </w:r>
      <w:r>
        <w:rPr>
          <w:rFonts w:ascii="宋体" w:hAnsi="宋体" w:cs="宋体" w:hint="eastAsia"/>
          <w:sz w:val="21"/>
          <w:szCs w:val="21"/>
        </w:rPr>
        <w:t>及特殊设备的需要与采购人沟通后做特殊防护处理。</w:t>
      </w:r>
    </w:p>
    <w:p w14:paraId="00CA67AD"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、搬运过程中，对于设备、贵重设备和易</w:t>
      </w:r>
      <w:proofErr w:type="gramStart"/>
      <w:r>
        <w:rPr>
          <w:rFonts w:ascii="宋体" w:hAnsi="宋体" w:cs="宋体" w:hint="eastAsia"/>
          <w:sz w:val="21"/>
          <w:szCs w:val="21"/>
        </w:rPr>
        <w:t>损</w:t>
      </w:r>
      <w:proofErr w:type="gramEnd"/>
      <w:r>
        <w:rPr>
          <w:rFonts w:ascii="宋体" w:hAnsi="宋体" w:cs="宋体" w:hint="eastAsia"/>
          <w:sz w:val="21"/>
          <w:szCs w:val="21"/>
        </w:rPr>
        <w:t>物品等分类进行搬运、装车、堆放，在箱体上标记醒目标识或提示语，搬运过程中轻拿轻放，防止搬运过程中物品损坏。</w:t>
      </w:r>
    </w:p>
    <w:p w14:paraId="6FF7F95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7</w:t>
      </w:r>
      <w:r>
        <w:rPr>
          <w:rFonts w:ascii="宋体" w:hAnsi="宋体" w:cs="宋体" w:hint="eastAsia"/>
          <w:sz w:val="21"/>
          <w:szCs w:val="21"/>
        </w:rPr>
        <w:t>、在搬运结束后，对搬迁现场进行清理，保证搬迁现场无大型垃圾遗留，确保搬迁现场干净、卫生、整洁。</w:t>
      </w:r>
      <w:r>
        <w:rPr>
          <w:rFonts w:ascii="宋体" w:hAnsi="宋体" w:cs="宋体" w:hint="eastAsia"/>
          <w:sz w:val="21"/>
          <w:szCs w:val="21"/>
        </w:rPr>
        <w:t xml:space="preserve"> </w:t>
      </w:r>
    </w:p>
    <w:p w14:paraId="17255FDE"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8</w:t>
      </w:r>
      <w:r>
        <w:rPr>
          <w:rFonts w:ascii="宋体" w:hAnsi="宋体" w:cs="宋体" w:hint="eastAsia"/>
          <w:sz w:val="21"/>
          <w:szCs w:val="21"/>
        </w:rPr>
        <w:t>、为确保搬迁服务顺利有序的开展，中标供应商需指派专人负责本次搬迁项目，积极配合采购人细化搬迁方案、完善搬迁计划，同时制定应急预案。</w:t>
      </w:r>
    </w:p>
    <w:p w14:paraId="0FDB7DD3"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9</w:t>
      </w:r>
      <w:r>
        <w:rPr>
          <w:rFonts w:ascii="宋体" w:hAnsi="宋体" w:cs="宋体" w:hint="eastAsia"/>
          <w:sz w:val="21"/>
          <w:szCs w:val="21"/>
        </w:rPr>
        <w:t>、在搬运过程中出现交通、人员伤亡及搬运工人和第三人的人身损害等，由中标人承担，采购人不承担任何责任。</w:t>
      </w:r>
    </w:p>
    <w:p w14:paraId="7276C7A3"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10</w:t>
      </w:r>
      <w:r>
        <w:rPr>
          <w:rFonts w:ascii="宋体" w:hAnsi="宋体" w:cs="宋体" w:hint="eastAsia"/>
          <w:sz w:val="21"/>
          <w:szCs w:val="21"/>
        </w:rPr>
        <w:t>、如因中标人工作人员在履职过程中的疏忽、失职、过错等故意或者过失原因给采购人或第三人造成的财产损失、人身侵害，或由此而导致采购人对任何第三方的法律责任等，中标人对此承担全部法律责任和赔偿责任，与采购人无关。</w:t>
      </w:r>
      <w:r>
        <w:rPr>
          <w:rFonts w:ascii="宋体" w:hAnsi="宋体" w:cs="宋体" w:hint="eastAsia"/>
          <w:sz w:val="21"/>
          <w:szCs w:val="21"/>
        </w:rPr>
        <w:t xml:space="preserve"> </w:t>
      </w:r>
    </w:p>
    <w:p w14:paraId="51D5BD10"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三</w:t>
      </w:r>
      <w:r>
        <w:rPr>
          <w:rFonts w:ascii="宋体" w:hAnsi="宋体" w:cs="宋体" w:hint="eastAsia"/>
          <w:sz w:val="21"/>
          <w:szCs w:val="21"/>
        </w:rPr>
        <w:t>、采购</w:t>
      </w:r>
      <w:r>
        <w:rPr>
          <w:rFonts w:ascii="宋体" w:hAnsi="宋体" w:cs="宋体" w:hint="eastAsia"/>
          <w:sz w:val="21"/>
          <w:szCs w:val="21"/>
        </w:rPr>
        <w:t>搬迁</w:t>
      </w:r>
      <w:r>
        <w:rPr>
          <w:rFonts w:ascii="宋体" w:hAnsi="宋体" w:cs="宋体" w:hint="eastAsia"/>
          <w:sz w:val="21"/>
          <w:szCs w:val="21"/>
        </w:rPr>
        <w:t>清单</w:t>
      </w:r>
      <w:bookmarkEnd w:id="134"/>
    </w:p>
    <w:tbl>
      <w:tblPr>
        <w:tblW w:w="9036" w:type="dxa"/>
        <w:jc w:val="center"/>
        <w:tblLayout w:type="fixed"/>
        <w:tblLook w:val="04A0" w:firstRow="1" w:lastRow="0" w:firstColumn="1" w:lastColumn="0" w:noHBand="0" w:noVBand="1"/>
      </w:tblPr>
      <w:tblGrid>
        <w:gridCol w:w="1790"/>
        <w:gridCol w:w="4077"/>
        <w:gridCol w:w="1466"/>
        <w:gridCol w:w="934"/>
        <w:gridCol w:w="769"/>
      </w:tblGrid>
      <w:tr w:rsidR="00CD4D01" w14:paraId="7A8CC72D" w14:textId="77777777">
        <w:trPr>
          <w:trHeight w:val="379"/>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0FC2EA9A" w14:textId="77777777" w:rsidR="00CD4D01" w:rsidRDefault="001975B3">
            <w:pPr>
              <w:widowControl/>
              <w:jc w:val="center"/>
              <w:textAlignment w:val="top"/>
              <w:rPr>
                <w:rFonts w:ascii="宋体" w:hAnsi="宋体" w:cs="宋体"/>
                <w:color w:val="000000"/>
                <w:sz w:val="24"/>
                <w:szCs w:val="24"/>
              </w:rPr>
            </w:pPr>
            <w:bookmarkStart w:id="141" w:name="_Toc16507"/>
            <w:bookmarkStart w:id="142" w:name="_Toc521318183"/>
            <w:bookmarkStart w:id="143" w:name="_Toc26318"/>
            <w:bookmarkEnd w:id="135"/>
            <w:bookmarkEnd w:id="136"/>
            <w:bookmarkEnd w:id="137"/>
            <w:r>
              <w:rPr>
                <w:rFonts w:ascii="宋体" w:hAnsi="宋体" w:cs="宋体" w:hint="eastAsia"/>
                <w:color w:val="000000"/>
                <w:sz w:val="24"/>
                <w:szCs w:val="24"/>
              </w:rPr>
              <w:t>名称</w:t>
            </w:r>
          </w:p>
        </w:tc>
        <w:tc>
          <w:tcPr>
            <w:tcW w:w="4077" w:type="dxa"/>
            <w:tcBorders>
              <w:top w:val="single" w:sz="4" w:space="0" w:color="000000"/>
              <w:left w:val="single" w:sz="4" w:space="0" w:color="000000"/>
              <w:bottom w:val="single" w:sz="4" w:space="0" w:color="000000"/>
              <w:right w:val="single" w:sz="4" w:space="0" w:color="000000"/>
            </w:tcBorders>
            <w:vAlign w:val="center"/>
          </w:tcPr>
          <w:p w14:paraId="43AEDCFA" w14:textId="77777777" w:rsidR="00CD4D01" w:rsidRDefault="001975B3">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参数</w:t>
            </w:r>
            <w:r>
              <w:rPr>
                <w:rFonts w:ascii="宋体" w:hAnsi="宋体" w:cs="宋体" w:hint="eastAsia"/>
                <w:color w:val="000000"/>
                <w:kern w:val="0"/>
                <w:sz w:val="24"/>
                <w:szCs w:val="24"/>
                <w:lang w:bidi="ar"/>
              </w:rPr>
              <w:t>要求</w:t>
            </w:r>
          </w:p>
        </w:tc>
        <w:tc>
          <w:tcPr>
            <w:tcW w:w="1466" w:type="dxa"/>
            <w:tcBorders>
              <w:top w:val="single" w:sz="4" w:space="0" w:color="000000"/>
              <w:left w:val="single" w:sz="4" w:space="0" w:color="000000"/>
              <w:bottom w:val="single" w:sz="4" w:space="0" w:color="000000"/>
              <w:right w:val="single" w:sz="4" w:space="0" w:color="000000"/>
            </w:tcBorders>
            <w:vAlign w:val="center"/>
          </w:tcPr>
          <w:p w14:paraId="26604427" w14:textId="77777777" w:rsidR="00CD4D01" w:rsidRDefault="001975B3">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单价</w:t>
            </w:r>
            <w:r>
              <w:rPr>
                <w:rFonts w:ascii="宋体" w:hAnsi="宋体" w:cs="宋体" w:hint="eastAsia"/>
                <w:color w:val="000000"/>
                <w:kern w:val="0"/>
                <w:sz w:val="24"/>
                <w:szCs w:val="24"/>
                <w:lang w:bidi="ar"/>
              </w:rPr>
              <w:t>限价</w:t>
            </w:r>
          </w:p>
        </w:tc>
        <w:tc>
          <w:tcPr>
            <w:tcW w:w="934" w:type="dxa"/>
            <w:tcBorders>
              <w:top w:val="single" w:sz="4" w:space="0" w:color="000000"/>
              <w:left w:val="single" w:sz="4" w:space="0" w:color="000000"/>
              <w:bottom w:val="single" w:sz="4" w:space="0" w:color="000000"/>
              <w:right w:val="single" w:sz="4" w:space="0" w:color="000000"/>
            </w:tcBorders>
            <w:vAlign w:val="center"/>
          </w:tcPr>
          <w:p w14:paraId="56236422" w14:textId="77777777" w:rsidR="00CD4D01" w:rsidRDefault="001975B3">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数量</w:t>
            </w:r>
          </w:p>
        </w:tc>
        <w:tc>
          <w:tcPr>
            <w:tcW w:w="769" w:type="dxa"/>
            <w:tcBorders>
              <w:top w:val="single" w:sz="4" w:space="0" w:color="000000"/>
              <w:left w:val="single" w:sz="4" w:space="0" w:color="000000"/>
              <w:bottom w:val="single" w:sz="4" w:space="0" w:color="000000"/>
              <w:right w:val="single" w:sz="4" w:space="0" w:color="000000"/>
            </w:tcBorders>
            <w:vAlign w:val="center"/>
          </w:tcPr>
          <w:p w14:paraId="26C54FA2" w14:textId="77777777" w:rsidR="00CD4D01" w:rsidRDefault="001975B3">
            <w:pPr>
              <w:widowControl/>
              <w:jc w:val="center"/>
              <w:textAlignment w:val="top"/>
              <w:rPr>
                <w:rFonts w:ascii="宋体" w:hAnsi="宋体" w:cs="宋体"/>
                <w:color w:val="000000"/>
                <w:sz w:val="24"/>
                <w:szCs w:val="24"/>
              </w:rPr>
            </w:pPr>
            <w:r>
              <w:rPr>
                <w:rFonts w:ascii="宋体" w:hAnsi="宋体" w:cs="宋体" w:hint="eastAsia"/>
                <w:color w:val="000000"/>
                <w:kern w:val="0"/>
                <w:sz w:val="24"/>
                <w:szCs w:val="24"/>
                <w:lang w:bidi="ar"/>
              </w:rPr>
              <w:t>备注</w:t>
            </w:r>
          </w:p>
        </w:tc>
      </w:tr>
      <w:tr w:rsidR="00CD4D01" w14:paraId="2F2CD5E3" w14:textId="77777777">
        <w:trPr>
          <w:trHeight w:val="2690"/>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05C1F493" w14:textId="77777777" w:rsidR="00CD4D01" w:rsidRDefault="001975B3">
            <w:pPr>
              <w:widowControl/>
              <w:spacing w:line="240" w:lineRule="exac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lastRenderedPageBreak/>
              <w:t>防静电地板</w:t>
            </w:r>
          </w:p>
        </w:tc>
        <w:tc>
          <w:tcPr>
            <w:tcW w:w="4077" w:type="dxa"/>
            <w:tcBorders>
              <w:top w:val="single" w:sz="4" w:space="0" w:color="000000"/>
              <w:left w:val="single" w:sz="4" w:space="0" w:color="000000"/>
              <w:bottom w:val="single" w:sz="4" w:space="0" w:color="000000"/>
              <w:right w:val="nil"/>
            </w:tcBorders>
            <w:vAlign w:val="center"/>
          </w:tcPr>
          <w:p w14:paraId="7CD05C2D" w14:textId="77777777" w:rsidR="00CD4D01" w:rsidRDefault="001975B3">
            <w:pPr>
              <w:widowControl/>
              <w:spacing w:line="240" w:lineRule="exact"/>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规格：</w:t>
            </w:r>
            <w:r>
              <w:rPr>
                <w:rFonts w:ascii="宋体" w:hAnsi="宋体" w:cs="宋体" w:hint="eastAsia"/>
                <w:color w:val="000000"/>
                <w:kern w:val="0"/>
                <w:sz w:val="24"/>
                <w:szCs w:val="24"/>
                <w:lang w:bidi="ar"/>
              </w:rPr>
              <w:t>600*600*35MM</w:t>
            </w:r>
            <w:r>
              <w:rPr>
                <w:rFonts w:ascii="宋体" w:hAnsi="宋体" w:cs="宋体" w:hint="eastAsia"/>
                <w:color w:val="000000"/>
                <w:kern w:val="0"/>
                <w:sz w:val="24"/>
                <w:szCs w:val="24"/>
                <w:lang w:bidi="ar"/>
              </w:rPr>
              <w:br/>
              <w:t>2.</w:t>
            </w:r>
            <w:r>
              <w:rPr>
                <w:rFonts w:ascii="宋体" w:hAnsi="宋体" w:cs="宋体" w:hint="eastAsia"/>
                <w:color w:val="000000"/>
                <w:kern w:val="0"/>
                <w:sz w:val="24"/>
                <w:szCs w:val="24"/>
                <w:lang w:bidi="ar"/>
              </w:rPr>
              <w:t>贴面材料：</w:t>
            </w:r>
            <w:r>
              <w:rPr>
                <w:rFonts w:ascii="宋体" w:hAnsi="宋体" w:cs="宋体" w:hint="eastAsia"/>
                <w:color w:val="000000"/>
                <w:kern w:val="0"/>
                <w:sz w:val="24"/>
                <w:szCs w:val="24"/>
                <w:lang w:bidi="ar"/>
              </w:rPr>
              <w:t>PVC</w:t>
            </w:r>
            <w:r>
              <w:rPr>
                <w:rFonts w:ascii="宋体" w:hAnsi="宋体" w:cs="宋体" w:hint="eastAsia"/>
                <w:color w:val="000000"/>
                <w:kern w:val="0"/>
                <w:sz w:val="24"/>
                <w:szCs w:val="24"/>
                <w:lang w:bidi="ar"/>
              </w:rPr>
              <w:t>防火贴面</w:t>
            </w:r>
            <w:r>
              <w:rPr>
                <w:rFonts w:ascii="宋体" w:hAnsi="宋体" w:cs="宋体" w:hint="eastAsia"/>
                <w:color w:val="000000"/>
                <w:kern w:val="0"/>
                <w:sz w:val="24"/>
                <w:szCs w:val="24"/>
                <w:lang w:bidi="ar"/>
              </w:rPr>
              <w:br/>
              <w:t>3.</w:t>
            </w:r>
            <w:r>
              <w:rPr>
                <w:rFonts w:ascii="宋体" w:hAnsi="宋体" w:cs="宋体" w:hint="eastAsia"/>
                <w:color w:val="000000"/>
                <w:kern w:val="0"/>
                <w:sz w:val="24"/>
                <w:szCs w:val="24"/>
                <w:lang w:bidi="ar"/>
              </w:rPr>
              <w:t>贴面厚度：</w:t>
            </w:r>
            <w:r>
              <w:rPr>
                <w:rFonts w:ascii="宋体" w:hAnsi="宋体" w:cs="宋体" w:hint="eastAsia"/>
                <w:color w:val="000000"/>
                <w:kern w:val="0"/>
                <w:sz w:val="24"/>
                <w:szCs w:val="24"/>
                <w:lang w:bidi="ar"/>
              </w:rPr>
              <w:t>1mm</w:t>
            </w:r>
            <w:r>
              <w:rPr>
                <w:rFonts w:ascii="宋体" w:hAnsi="宋体" w:cs="宋体" w:hint="eastAsia"/>
                <w:color w:val="000000"/>
                <w:kern w:val="0"/>
                <w:sz w:val="24"/>
                <w:szCs w:val="24"/>
                <w:lang w:bidi="ar"/>
              </w:rPr>
              <w:br/>
              <w:t>4.</w:t>
            </w:r>
            <w:r>
              <w:rPr>
                <w:rFonts w:ascii="宋体" w:hAnsi="宋体" w:cs="宋体" w:hint="eastAsia"/>
                <w:color w:val="000000"/>
                <w:kern w:val="0"/>
                <w:sz w:val="24"/>
                <w:szCs w:val="24"/>
                <w:lang w:bidi="ar"/>
              </w:rPr>
              <w:t>贴面防火等级：</w:t>
            </w:r>
            <w:r>
              <w:rPr>
                <w:rFonts w:ascii="宋体" w:hAnsi="宋体" w:cs="宋体" w:hint="eastAsia"/>
                <w:color w:val="000000"/>
                <w:kern w:val="0"/>
                <w:sz w:val="24"/>
                <w:szCs w:val="24"/>
                <w:lang w:bidi="ar"/>
              </w:rPr>
              <w:t>A</w:t>
            </w:r>
            <w:r>
              <w:rPr>
                <w:rFonts w:ascii="宋体" w:hAnsi="宋体" w:cs="宋体" w:hint="eastAsia"/>
                <w:color w:val="000000"/>
                <w:kern w:val="0"/>
                <w:sz w:val="24"/>
                <w:szCs w:val="24"/>
                <w:lang w:bidi="ar"/>
              </w:rPr>
              <w:t>级</w:t>
            </w:r>
            <w:r>
              <w:rPr>
                <w:rFonts w:ascii="宋体" w:hAnsi="宋体" w:cs="宋体" w:hint="eastAsia"/>
                <w:color w:val="000000"/>
                <w:kern w:val="0"/>
                <w:sz w:val="24"/>
                <w:szCs w:val="24"/>
                <w:lang w:bidi="ar"/>
              </w:rPr>
              <w:br/>
              <w:t>5.</w:t>
            </w:r>
            <w:r>
              <w:rPr>
                <w:rFonts w:ascii="宋体" w:hAnsi="宋体" w:cs="宋体" w:hint="eastAsia"/>
                <w:color w:val="000000"/>
                <w:kern w:val="0"/>
                <w:sz w:val="24"/>
                <w:szCs w:val="24"/>
                <w:lang w:bidi="ar"/>
              </w:rPr>
              <w:t>钢板厚度：上钢板</w:t>
            </w:r>
            <w:r>
              <w:rPr>
                <w:rFonts w:ascii="宋体" w:hAnsi="宋体" w:cs="宋体" w:hint="eastAsia"/>
                <w:color w:val="000000"/>
                <w:kern w:val="0"/>
                <w:sz w:val="24"/>
                <w:szCs w:val="24"/>
                <w:lang w:bidi="ar"/>
              </w:rPr>
              <w:t>0.7mm,</w:t>
            </w:r>
            <w:r>
              <w:rPr>
                <w:rFonts w:ascii="宋体" w:hAnsi="宋体" w:cs="宋体" w:hint="eastAsia"/>
                <w:color w:val="000000"/>
                <w:kern w:val="0"/>
                <w:sz w:val="24"/>
                <w:szCs w:val="24"/>
                <w:lang w:bidi="ar"/>
              </w:rPr>
              <w:t>下钢板</w:t>
            </w:r>
            <w:r>
              <w:rPr>
                <w:rFonts w:ascii="宋体" w:hAnsi="宋体" w:cs="宋体" w:hint="eastAsia"/>
                <w:color w:val="000000"/>
                <w:kern w:val="0"/>
                <w:sz w:val="24"/>
                <w:szCs w:val="24"/>
                <w:lang w:bidi="ar"/>
              </w:rPr>
              <w:t>0.7mm</w:t>
            </w:r>
            <w:r>
              <w:rPr>
                <w:rFonts w:ascii="宋体" w:hAnsi="宋体" w:cs="宋体" w:hint="eastAsia"/>
                <w:color w:val="000000"/>
                <w:kern w:val="0"/>
                <w:sz w:val="24"/>
                <w:szCs w:val="24"/>
                <w:lang w:bidi="ar"/>
              </w:rPr>
              <w:br/>
              <w:t>6.</w:t>
            </w:r>
            <w:r>
              <w:rPr>
                <w:rFonts w:ascii="宋体" w:hAnsi="宋体" w:cs="宋体" w:hint="eastAsia"/>
                <w:color w:val="000000"/>
                <w:kern w:val="0"/>
                <w:sz w:val="24"/>
                <w:szCs w:val="24"/>
                <w:lang w:bidi="ar"/>
              </w:rPr>
              <w:t>支架材料：镀锌支架</w:t>
            </w:r>
            <w:r>
              <w:rPr>
                <w:rFonts w:ascii="宋体" w:hAnsi="宋体" w:cs="宋体" w:hint="eastAsia"/>
                <w:color w:val="000000"/>
                <w:kern w:val="0"/>
                <w:sz w:val="24"/>
                <w:szCs w:val="24"/>
                <w:lang w:bidi="ar"/>
              </w:rPr>
              <w:br/>
            </w:r>
            <w:r>
              <w:rPr>
                <w:rFonts w:ascii="宋体" w:hAnsi="宋体" w:cs="宋体" w:hint="eastAsia"/>
                <w:color w:val="000000"/>
                <w:kern w:val="0"/>
                <w:sz w:val="24"/>
                <w:szCs w:val="24"/>
                <w:lang w:bidi="ar"/>
              </w:rPr>
              <w:t>7.</w:t>
            </w:r>
            <w:r>
              <w:rPr>
                <w:rFonts w:ascii="宋体" w:hAnsi="宋体" w:cs="宋体" w:hint="eastAsia"/>
                <w:color w:val="000000"/>
                <w:kern w:val="0"/>
                <w:sz w:val="24"/>
                <w:szCs w:val="24"/>
                <w:lang w:bidi="ar"/>
              </w:rPr>
              <w:t>支架厚度：上托</w:t>
            </w:r>
            <w:r>
              <w:rPr>
                <w:rFonts w:ascii="宋体" w:hAnsi="宋体" w:cs="宋体" w:hint="eastAsia"/>
                <w:color w:val="000000"/>
                <w:kern w:val="0"/>
                <w:sz w:val="24"/>
                <w:szCs w:val="24"/>
                <w:lang w:bidi="ar"/>
              </w:rPr>
              <w:t>3mm</w:t>
            </w:r>
            <w:r>
              <w:rPr>
                <w:rFonts w:ascii="宋体" w:hAnsi="宋体" w:cs="宋体" w:hint="eastAsia"/>
                <w:color w:val="000000"/>
                <w:kern w:val="0"/>
                <w:sz w:val="24"/>
                <w:szCs w:val="24"/>
                <w:lang w:bidi="ar"/>
              </w:rPr>
              <w:t>，下托</w:t>
            </w:r>
            <w:r>
              <w:rPr>
                <w:rFonts w:ascii="宋体" w:hAnsi="宋体" w:cs="宋体" w:hint="eastAsia"/>
                <w:color w:val="000000"/>
                <w:kern w:val="0"/>
                <w:sz w:val="24"/>
                <w:szCs w:val="24"/>
                <w:lang w:bidi="ar"/>
              </w:rPr>
              <w:t>2mm</w:t>
            </w:r>
            <w:r>
              <w:rPr>
                <w:rFonts w:ascii="宋体" w:hAnsi="宋体" w:cs="宋体" w:hint="eastAsia"/>
                <w:color w:val="000000"/>
                <w:kern w:val="0"/>
                <w:sz w:val="24"/>
                <w:szCs w:val="24"/>
                <w:lang w:bidi="ar"/>
              </w:rPr>
              <w:br/>
              <w:t>8.</w:t>
            </w:r>
            <w:r>
              <w:rPr>
                <w:rFonts w:ascii="宋体" w:hAnsi="宋体" w:cs="宋体" w:hint="eastAsia"/>
                <w:color w:val="000000"/>
                <w:kern w:val="0"/>
                <w:sz w:val="24"/>
                <w:szCs w:val="24"/>
                <w:lang w:bidi="ar"/>
              </w:rPr>
              <w:t>承重：</w:t>
            </w:r>
            <w:r>
              <w:rPr>
                <w:rFonts w:ascii="宋体" w:hAnsi="宋体" w:cs="宋体" w:hint="eastAsia"/>
                <w:color w:val="000000"/>
                <w:kern w:val="0"/>
                <w:sz w:val="24"/>
                <w:szCs w:val="24"/>
                <w:lang w:bidi="ar"/>
              </w:rPr>
              <w:t>450KG/</w:t>
            </w:r>
            <w:r>
              <w:rPr>
                <w:rFonts w:ascii="宋体" w:hAnsi="宋体" w:cs="宋体" w:hint="eastAsia"/>
                <w:color w:val="000000"/>
                <w:kern w:val="0"/>
                <w:sz w:val="24"/>
                <w:szCs w:val="24"/>
                <w:lang w:bidi="ar"/>
              </w:rPr>
              <w:t>平方米</w:t>
            </w:r>
            <w:r>
              <w:rPr>
                <w:rFonts w:ascii="宋体" w:hAnsi="宋体" w:cs="宋体" w:hint="eastAsia"/>
                <w:color w:val="000000"/>
                <w:kern w:val="0"/>
                <w:sz w:val="24"/>
                <w:szCs w:val="24"/>
                <w:lang w:bidi="ar"/>
              </w:rPr>
              <w:br/>
              <w:t>9.</w:t>
            </w:r>
            <w:r>
              <w:rPr>
                <w:rFonts w:ascii="宋体" w:hAnsi="宋体" w:cs="宋体" w:hint="eastAsia"/>
                <w:color w:val="000000"/>
                <w:kern w:val="0"/>
                <w:sz w:val="24"/>
                <w:szCs w:val="24"/>
                <w:lang w:bidi="ar"/>
              </w:rPr>
              <w:t>集中载荷：大于等于</w:t>
            </w:r>
            <w:r>
              <w:rPr>
                <w:rFonts w:ascii="宋体" w:hAnsi="宋体" w:cs="宋体" w:hint="eastAsia"/>
                <w:color w:val="000000"/>
                <w:kern w:val="0"/>
                <w:sz w:val="24"/>
                <w:szCs w:val="24"/>
                <w:lang w:bidi="ar"/>
              </w:rPr>
              <w:t>8000N</w:t>
            </w:r>
            <w:r>
              <w:rPr>
                <w:rFonts w:ascii="宋体" w:hAnsi="宋体" w:cs="宋体" w:hint="eastAsia"/>
                <w:color w:val="000000"/>
                <w:kern w:val="0"/>
                <w:sz w:val="24"/>
                <w:szCs w:val="24"/>
                <w:lang w:bidi="ar"/>
              </w:rPr>
              <w:br/>
              <w:t>10.</w:t>
            </w:r>
            <w:r>
              <w:rPr>
                <w:rFonts w:ascii="宋体" w:hAnsi="宋体" w:cs="宋体" w:hint="eastAsia"/>
                <w:color w:val="000000"/>
                <w:kern w:val="0"/>
                <w:sz w:val="24"/>
                <w:szCs w:val="24"/>
                <w:lang w:bidi="ar"/>
              </w:rPr>
              <w:t>冲击载荷：大于等于</w:t>
            </w:r>
            <w:r>
              <w:rPr>
                <w:rFonts w:ascii="宋体" w:hAnsi="宋体" w:cs="宋体" w:hint="eastAsia"/>
                <w:color w:val="000000"/>
                <w:kern w:val="0"/>
                <w:sz w:val="24"/>
                <w:szCs w:val="24"/>
                <w:lang w:bidi="ar"/>
              </w:rPr>
              <w:t>1000N</w:t>
            </w:r>
            <w:r>
              <w:rPr>
                <w:rFonts w:ascii="宋体" w:hAnsi="宋体" w:cs="宋体" w:hint="eastAsia"/>
                <w:color w:val="000000"/>
                <w:kern w:val="0"/>
                <w:sz w:val="24"/>
                <w:szCs w:val="24"/>
                <w:lang w:bidi="ar"/>
              </w:rPr>
              <w:br/>
              <w:t>11.</w:t>
            </w:r>
            <w:r>
              <w:rPr>
                <w:rFonts w:ascii="宋体" w:hAnsi="宋体" w:cs="宋体" w:hint="eastAsia"/>
                <w:color w:val="000000"/>
                <w:kern w:val="0"/>
                <w:sz w:val="24"/>
                <w:szCs w:val="24"/>
                <w:lang w:bidi="ar"/>
              </w:rPr>
              <w:t>填充料：高分子发泡水泥</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606D3410" w14:textId="77777777" w:rsidR="00CD4D01" w:rsidRDefault="001975B3">
            <w:pPr>
              <w:widowControl/>
              <w:spacing w:line="240" w:lineRule="exac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350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平</w:t>
            </w:r>
          </w:p>
        </w:tc>
        <w:tc>
          <w:tcPr>
            <w:tcW w:w="934" w:type="dxa"/>
            <w:tcBorders>
              <w:top w:val="single" w:sz="4" w:space="0" w:color="000000"/>
              <w:left w:val="nil"/>
              <w:bottom w:val="single" w:sz="4" w:space="0" w:color="000000"/>
              <w:right w:val="single" w:sz="4" w:space="0" w:color="000000"/>
            </w:tcBorders>
            <w:noWrap/>
            <w:vAlign w:val="center"/>
          </w:tcPr>
          <w:p w14:paraId="5873449E" w14:textId="77777777" w:rsidR="00CD4D01" w:rsidRDefault="001975B3">
            <w:pPr>
              <w:widowControl/>
              <w:spacing w:line="240" w:lineRule="exact"/>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130</w:t>
            </w:r>
            <w:r>
              <w:rPr>
                <w:rFonts w:ascii="宋体" w:hAnsi="宋体" w:cs="宋体" w:hint="eastAsia"/>
                <w:color w:val="000000"/>
                <w:kern w:val="0"/>
                <w:sz w:val="24"/>
                <w:szCs w:val="24"/>
                <w:lang w:bidi="ar"/>
              </w:rPr>
              <w:t>平</w:t>
            </w:r>
          </w:p>
        </w:tc>
        <w:tc>
          <w:tcPr>
            <w:tcW w:w="769" w:type="dxa"/>
            <w:tcBorders>
              <w:top w:val="single" w:sz="4" w:space="0" w:color="000000"/>
              <w:left w:val="single" w:sz="4" w:space="0" w:color="000000"/>
              <w:bottom w:val="single" w:sz="4" w:space="0" w:color="000000"/>
              <w:right w:val="single" w:sz="4" w:space="0" w:color="000000"/>
            </w:tcBorders>
            <w:vAlign w:val="center"/>
          </w:tcPr>
          <w:p w14:paraId="591C566F" w14:textId="77777777" w:rsidR="00CD4D01" w:rsidRDefault="00CD4D01">
            <w:pPr>
              <w:spacing w:line="240" w:lineRule="exact"/>
              <w:rPr>
                <w:rFonts w:ascii="宋体" w:hAnsi="宋体" w:cs="宋体"/>
                <w:color w:val="000000"/>
                <w:sz w:val="24"/>
                <w:szCs w:val="24"/>
              </w:rPr>
            </w:pPr>
          </w:p>
        </w:tc>
      </w:tr>
      <w:tr w:rsidR="00CD4D01" w14:paraId="0ECFE348" w14:textId="77777777">
        <w:trPr>
          <w:trHeight w:val="624"/>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66163F14"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安装费</w:t>
            </w:r>
          </w:p>
        </w:tc>
        <w:tc>
          <w:tcPr>
            <w:tcW w:w="4077" w:type="dxa"/>
            <w:tcBorders>
              <w:top w:val="single" w:sz="4" w:space="0" w:color="000000"/>
              <w:left w:val="single" w:sz="4" w:space="0" w:color="000000"/>
              <w:bottom w:val="single" w:sz="4" w:space="0" w:color="000000"/>
              <w:right w:val="nil"/>
            </w:tcBorders>
            <w:vAlign w:val="center"/>
          </w:tcPr>
          <w:p w14:paraId="7E7EC564" w14:textId="77777777" w:rsidR="00CD4D01" w:rsidRDefault="001975B3">
            <w:pPr>
              <w:widowControl/>
              <w:textAlignment w:val="center"/>
              <w:rPr>
                <w:rFonts w:ascii="宋体" w:hAnsi="宋体" w:cs="宋体"/>
                <w:color w:val="000000"/>
                <w:sz w:val="24"/>
                <w:szCs w:val="24"/>
              </w:rPr>
            </w:pPr>
            <w:r>
              <w:rPr>
                <w:rFonts w:ascii="宋体" w:hAnsi="宋体" w:cs="宋体" w:hint="eastAsia"/>
                <w:color w:val="000000"/>
                <w:kern w:val="0"/>
                <w:sz w:val="24"/>
                <w:szCs w:val="24"/>
                <w:lang w:bidi="ar"/>
              </w:rPr>
              <w:t>旧静电地板</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60679971" w14:textId="77777777" w:rsidR="00CD4D01" w:rsidRDefault="001975B3">
            <w:pPr>
              <w:widowControl/>
              <w:jc w:val="center"/>
              <w:textAlignment w:val="center"/>
              <w:rPr>
                <w:rFonts w:ascii="宋体" w:hAnsi="宋体" w:cs="宋体"/>
                <w:sz w:val="24"/>
                <w:szCs w:val="24"/>
              </w:rPr>
            </w:pPr>
            <w:r>
              <w:rPr>
                <w:rFonts w:ascii="宋体" w:hAnsi="宋体" w:cs="宋体" w:hint="eastAsia"/>
                <w:sz w:val="24"/>
                <w:szCs w:val="24"/>
              </w:rPr>
              <w:t>25</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平</w:t>
            </w:r>
          </w:p>
        </w:tc>
        <w:tc>
          <w:tcPr>
            <w:tcW w:w="934" w:type="dxa"/>
            <w:tcBorders>
              <w:top w:val="single" w:sz="4" w:space="0" w:color="000000"/>
              <w:left w:val="nil"/>
              <w:bottom w:val="single" w:sz="4" w:space="0" w:color="000000"/>
              <w:right w:val="single" w:sz="4" w:space="0" w:color="000000"/>
            </w:tcBorders>
            <w:noWrap/>
            <w:vAlign w:val="center"/>
          </w:tcPr>
          <w:p w14:paraId="017677AB"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122</w:t>
            </w:r>
            <w:r>
              <w:rPr>
                <w:rFonts w:ascii="宋体" w:hAnsi="宋体" w:cs="宋体" w:hint="eastAsia"/>
                <w:color w:val="000000"/>
                <w:kern w:val="0"/>
                <w:sz w:val="24"/>
                <w:szCs w:val="24"/>
                <w:lang w:bidi="ar"/>
              </w:rPr>
              <w:t>平</w:t>
            </w:r>
          </w:p>
        </w:tc>
        <w:tc>
          <w:tcPr>
            <w:tcW w:w="769" w:type="dxa"/>
            <w:tcBorders>
              <w:top w:val="single" w:sz="4" w:space="0" w:color="000000"/>
              <w:left w:val="single" w:sz="4" w:space="0" w:color="000000"/>
              <w:bottom w:val="single" w:sz="4" w:space="0" w:color="000000"/>
              <w:right w:val="single" w:sz="4" w:space="0" w:color="000000"/>
            </w:tcBorders>
            <w:vAlign w:val="center"/>
          </w:tcPr>
          <w:p w14:paraId="38D99903" w14:textId="77777777" w:rsidR="00CD4D01" w:rsidRDefault="00CD4D01">
            <w:pPr>
              <w:jc w:val="center"/>
              <w:rPr>
                <w:rFonts w:ascii="宋体" w:hAnsi="宋体" w:cs="宋体"/>
                <w:color w:val="000000"/>
                <w:sz w:val="24"/>
                <w:szCs w:val="24"/>
              </w:rPr>
            </w:pPr>
          </w:p>
        </w:tc>
      </w:tr>
      <w:tr w:rsidR="00CD4D01" w14:paraId="7AEAF7F3" w14:textId="77777777">
        <w:trPr>
          <w:trHeight w:val="460"/>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584F0245"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拆除费</w:t>
            </w:r>
          </w:p>
        </w:tc>
        <w:tc>
          <w:tcPr>
            <w:tcW w:w="4077" w:type="dxa"/>
            <w:tcBorders>
              <w:top w:val="single" w:sz="4" w:space="0" w:color="000000"/>
              <w:left w:val="single" w:sz="4" w:space="0" w:color="000000"/>
              <w:bottom w:val="single" w:sz="4" w:space="0" w:color="000000"/>
              <w:right w:val="nil"/>
            </w:tcBorders>
            <w:vAlign w:val="center"/>
          </w:tcPr>
          <w:p w14:paraId="6A16E4FC"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旧静电地板</w:t>
            </w:r>
          </w:p>
        </w:tc>
        <w:tc>
          <w:tcPr>
            <w:tcW w:w="1466" w:type="dxa"/>
            <w:tcBorders>
              <w:top w:val="single" w:sz="4" w:space="0" w:color="000000"/>
              <w:left w:val="single" w:sz="4" w:space="0" w:color="000000"/>
              <w:bottom w:val="single" w:sz="4" w:space="0" w:color="000000"/>
              <w:right w:val="single" w:sz="4" w:space="0" w:color="000000"/>
            </w:tcBorders>
            <w:noWrap/>
            <w:vAlign w:val="bottom"/>
          </w:tcPr>
          <w:p w14:paraId="0B5B822C" w14:textId="77777777" w:rsidR="00CD4D01" w:rsidRDefault="001975B3">
            <w:pPr>
              <w:pStyle w:val="BodyText"/>
              <w:jc w:val="center"/>
              <w:rPr>
                <w:rFonts w:ascii="宋体" w:hAnsi="宋体" w:cs="宋体"/>
                <w:sz w:val="24"/>
                <w:szCs w:val="24"/>
              </w:rPr>
            </w:pPr>
            <w:r>
              <w:rPr>
                <w:rFonts w:ascii="宋体" w:hAnsi="宋体" w:cs="宋体" w:hint="eastAsia"/>
                <w:sz w:val="24"/>
                <w:szCs w:val="24"/>
              </w:rPr>
              <w:t>10</w:t>
            </w:r>
            <w:r>
              <w:rPr>
                <w:rFonts w:ascii="宋体" w:hAnsi="宋体" w:cs="宋体" w:hint="eastAsia"/>
                <w:sz w:val="24"/>
                <w:szCs w:val="24"/>
              </w:rPr>
              <w:t>元</w:t>
            </w:r>
            <w:r>
              <w:rPr>
                <w:rFonts w:ascii="宋体" w:hAnsi="宋体" w:cs="宋体" w:hint="eastAsia"/>
                <w:sz w:val="24"/>
                <w:szCs w:val="24"/>
              </w:rPr>
              <w:t>/</w:t>
            </w:r>
            <w:r>
              <w:rPr>
                <w:rFonts w:ascii="宋体" w:hAnsi="宋体" w:cs="宋体" w:hint="eastAsia"/>
                <w:sz w:val="24"/>
                <w:szCs w:val="24"/>
              </w:rPr>
              <w:t>平</w:t>
            </w:r>
          </w:p>
        </w:tc>
        <w:tc>
          <w:tcPr>
            <w:tcW w:w="934" w:type="dxa"/>
            <w:tcBorders>
              <w:top w:val="single" w:sz="4" w:space="0" w:color="000000"/>
              <w:left w:val="nil"/>
              <w:bottom w:val="single" w:sz="4" w:space="0" w:color="000000"/>
              <w:right w:val="single" w:sz="4" w:space="0" w:color="000000"/>
            </w:tcBorders>
            <w:noWrap/>
            <w:vAlign w:val="center"/>
          </w:tcPr>
          <w:p w14:paraId="509D97AB"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sz w:val="24"/>
                <w:szCs w:val="24"/>
              </w:rPr>
              <w:t>252</w:t>
            </w:r>
            <w:r>
              <w:rPr>
                <w:rFonts w:ascii="宋体" w:hAnsi="宋体" w:cs="宋体" w:hint="eastAsia"/>
                <w:sz w:val="24"/>
                <w:szCs w:val="24"/>
              </w:rPr>
              <w:t>平</w:t>
            </w:r>
          </w:p>
        </w:tc>
        <w:tc>
          <w:tcPr>
            <w:tcW w:w="769" w:type="dxa"/>
            <w:tcBorders>
              <w:top w:val="single" w:sz="4" w:space="0" w:color="000000"/>
              <w:left w:val="single" w:sz="4" w:space="0" w:color="000000"/>
              <w:bottom w:val="single" w:sz="4" w:space="0" w:color="000000"/>
              <w:right w:val="single" w:sz="4" w:space="0" w:color="000000"/>
            </w:tcBorders>
            <w:vAlign w:val="center"/>
          </w:tcPr>
          <w:p w14:paraId="48D0521D" w14:textId="77777777" w:rsidR="00CD4D01" w:rsidRDefault="00CD4D01">
            <w:pPr>
              <w:rPr>
                <w:rFonts w:ascii="宋体" w:hAnsi="宋体" w:cs="宋体"/>
                <w:color w:val="000000"/>
                <w:sz w:val="24"/>
                <w:szCs w:val="24"/>
              </w:rPr>
            </w:pPr>
          </w:p>
        </w:tc>
      </w:tr>
      <w:tr w:rsidR="00CD4D01" w14:paraId="608C3BE0" w14:textId="77777777">
        <w:trPr>
          <w:trHeight w:val="494"/>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2337282E"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网线</w:t>
            </w:r>
          </w:p>
        </w:tc>
        <w:tc>
          <w:tcPr>
            <w:tcW w:w="4077" w:type="dxa"/>
            <w:tcBorders>
              <w:top w:val="single" w:sz="4" w:space="0" w:color="000000"/>
              <w:left w:val="single" w:sz="4" w:space="0" w:color="000000"/>
              <w:bottom w:val="single" w:sz="4" w:space="0" w:color="000000"/>
              <w:right w:val="nil"/>
            </w:tcBorders>
            <w:vAlign w:val="center"/>
          </w:tcPr>
          <w:p w14:paraId="160D2CC7" w14:textId="77777777" w:rsidR="00CD4D01" w:rsidRDefault="001975B3">
            <w:pPr>
              <w:widowControl/>
              <w:jc w:val="left"/>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海康威视</w:t>
            </w:r>
            <w:r>
              <w:rPr>
                <w:rFonts w:ascii="宋体" w:hAnsi="宋体" w:cs="宋体" w:hint="eastAsia"/>
                <w:color w:val="000000"/>
                <w:kern w:val="0"/>
                <w:sz w:val="24"/>
                <w:szCs w:val="24"/>
                <w:lang w:bidi="ar"/>
              </w:rPr>
              <w:t>6</w:t>
            </w:r>
            <w:r>
              <w:rPr>
                <w:rFonts w:ascii="宋体" w:hAnsi="宋体" w:cs="宋体" w:hint="eastAsia"/>
                <w:color w:val="000000"/>
                <w:kern w:val="0"/>
                <w:sz w:val="24"/>
                <w:szCs w:val="24"/>
                <w:lang w:bidi="ar"/>
              </w:rPr>
              <w:t>类</w:t>
            </w:r>
            <w:proofErr w:type="gramEnd"/>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127B8D63"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箱</w:t>
            </w:r>
          </w:p>
        </w:tc>
        <w:tc>
          <w:tcPr>
            <w:tcW w:w="934" w:type="dxa"/>
            <w:tcBorders>
              <w:top w:val="single" w:sz="4" w:space="0" w:color="000000"/>
              <w:left w:val="nil"/>
              <w:bottom w:val="single" w:sz="4" w:space="0" w:color="000000"/>
              <w:right w:val="single" w:sz="4" w:space="0" w:color="000000"/>
            </w:tcBorders>
            <w:noWrap/>
            <w:vAlign w:val="center"/>
          </w:tcPr>
          <w:p w14:paraId="28EBC032"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箱</w:t>
            </w:r>
          </w:p>
        </w:tc>
        <w:tc>
          <w:tcPr>
            <w:tcW w:w="769" w:type="dxa"/>
            <w:tcBorders>
              <w:top w:val="single" w:sz="4" w:space="0" w:color="000000"/>
              <w:left w:val="single" w:sz="4" w:space="0" w:color="000000"/>
              <w:bottom w:val="single" w:sz="4" w:space="0" w:color="000000"/>
              <w:right w:val="single" w:sz="4" w:space="0" w:color="000000"/>
            </w:tcBorders>
            <w:vAlign w:val="center"/>
          </w:tcPr>
          <w:p w14:paraId="7738FE99" w14:textId="77777777" w:rsidR="00CD4D01" w:rsidRDefault="00CD4D01">
            <w:pPr>
              <w:rPr>
                <w:rFonts w:ascii="宋体" w:hAnsi="宋体" w:cs="宋体"/>
                <w:color w:val="000000"/>
                <w:sz w:val="24"/>
                <w:szCs w:val="24"/>
              </w:rPr>
            </w:pPr>
          </w:p>
        </w:tc>
      </w:tr>
      <w:tr w:rsidR="00CD4D01" w14:paraId="52C45ADE" w14:textId="77777777">
        <w:trPr>
          <w:trHeight w:val="510"/>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7EE1E9CC"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电线</w:t>
            </w:r>
          </w:p>
        </w:tc>
        <w:tc>
          <w:tcPr>
            <w:tcW w:w="4077" w:type="dxa"/>
            <w:tcBorders>
              <w:top w:val="single" w:sz="4" w:space="0" w:color="000000"/>
              <w:left w:val="single" w:sz="4" w:space="0" w:color="000000"/>
              <w:bottom w:val="single" w:sz="4" w:space="0" w:color="000000"/>
              <w:right w:val="nil"/>
            </w:tcBorders>
            <w:vAlign w:val="center"/>
          </w:tcPr>
          <w:p w14:paraId="3BD326C1" w14:textId="77777777" w:rsidR="00CD4D01" w:rsidRDefault="001975B3">
            <w:pPr>
              <w:widowControl/>
              <w:jc w:val="left"/>
              <w:textAlignment w:val="center"/>
              <w:rPr>
                <w:rFonts w:ascii="宋体" w:hAnsi="宋体" w:cs="宋体"/>
                <w:color w:val="000000"/>
                <w:sz w:val="24"/>
                <w:szCs w:val="24"/>
              </w:rPr>
            </w:pPr>
            <w:proofErr w:type="gramStart"/>
            <w:r>
              <w:rPr>
                <w:rFonts w:ascii="宋体" w:hAnsi="宋体" w:cs="宋体" w:hint="eastAsia"/>
                <w:color w:val="000000"/>
                <w:kern w:val="0"/>
                <w:sz w:val="24"/>
                <w:szCs w:val="24"/>
                <w:lang w:bidi="ar"/>
              </w:rPr>
              <w:t>鸽牌</w:t>
            </w:r>
            <w:r>
              <w:rPr>
                <w:rFonts w:ascii="宋体" w:hAnsi="宋体" w:cs="宋体" w:hint="eastAsia"/>
                <w:color w:val="000000"/>
                <w:kern w:val="0"/>
                <w:sz w:val="24"/>
                <w:szCs w:val="24"/>
                <w:lang w:bidi="ar"/>
              </w:rPr>
              <w:t>4</w:t>
            </w:r>
            <w:r>
              <w:rPr>
                <w:rFonts w:ascii="宋体" w:hAnsi="宋体" w:cs="宋体" w:hint="eastAsia"/>
                <w:color w:val="000000"/>
                <w:kern w:val="0"/>
                <w:sz w:val="24"/>
                <w:szCs w:val="24"/>
                <w:lang w:bidi="ar"/>
              </w:rPr>
              <w:t>平方</w:t>
            </w:r>
            <w:proofErr w:type="gramEnd"/>
            <w:r>
              <w:rPr>
                <w:rFonts w:ascii="宋体" w:hAnsi="宋体" w:cs="宋体" w:hint="eastAsia"/>
                <w:color w:val="000000"/>
                <w:kern w:val="0"/>
                <w:sz w:val="24"/>
                <w:szCs w:val="24"/>
                <w:lang w:bidi="ar"/>
              </w:rPr>
              <w:t>（火线地线零线）</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2E828677"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480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圈</w:t>
            </w:r>
          </w:p>
        </w:tc>
        <w:tc>
          <w:tcPr>
            <w:tcW w:w="934" w:type="dxa"/>
            <w:tcBorders>
              <w:top w:val="single" w:sz="4" w:space="0" w:color="000000"/>
              <w:left w:val="nil"/>
              <w:bottom w:val="single" w:sz="4" w:space="0" w:color="000000"/>
              <w:right w:val="single" w:sz="4" w:space="0" w:color="000000"/>
            </w:tcBorders>
            <w:noWrap/>
            <w:vAlign w:val="center"/>
          </w:tcPr>
          <w:p w14:paraId="606D6097"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圈</w:t>
            </w:r>
          </w:p>
        </w:tc>
        <w:tc>
          <w:tcPr>
            <w:tcW w:w="769" w:type="dxa"/>
            <w:tcBorders>
              <w:top w:val="single" w:sz="4" w:space="0" w:color="000000"/>
              <w:left w:val="single" w:sz="4" w:space="0" w:color="000000"/>
              <w:bottom w:val="single" w:sz="4" w:space="0" w:color="000000"/>
              <w:right w:val="single" w:sz="4" w:space="0" w:color="000000"/>
            </w:tcBorders>
            <w:vAlign w:val="center"/>
          </w:tcPr>
          <w:p w14:paraId="5F1F6722" w14:textId="77777777" w:rsidR="00CD4D01" w:rsidRDefault="00CD4D01">
            <w:pPr>
              <w:rPr>
                <w:rFonts w:ascii="宋体" w:hAnsi="宋体" w:cs="宋体"/>
                <w:color w:val="000000"/>
                <w:sz w:val="24"/>
                <w:szCs w:val="24"/>
              </w:rPr>
            </w:pPr>
          </w:p>
        </w:tc>
      </w:tr>
      <w:tr w:rsidR="00CD4D01" w14:paraId="49F01722" w14:textId="77777777">
        <w:trPr>
          <w:trHeight w:val="534"/>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51DED67B"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槽板</w:t>
            </w:r>
          </w:p>
        </w:tc>
        <w:tc>
          <w:tcPr>
            <w:tcW w:w="4077" w:type="dxa"/>
            <w:tcBorders>
              <w:top w:val="single" w:sz="4" w:space="0" w:color="000000"/>
              <w:left w:val="single" w:sz="4" w:space="0" w:color="000000"/>
              <w:bottom w:val="single" w:sz="4" w:space="0" w:color="000000"/>
              <w:right w:val="nil"/>
            </w:tcBorders>
            <w:vAlign w:val="center"/>
          </w:tcPr>
          <w:p w14:paraId="6CD712BC"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150*100</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11F69F46"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75</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根</w:t>
            </w:r>
          </w:p>
        </w:tc>
        <w:tc>
          <w:tcPr>
            <w:tcW w:w="934" w:type="dxa"/>
            <w:tcBorders>
              <w:top w:val="single" w:sz="4" w:space="0" w:color="000000"/>
              <w:left w:val="nil"/>
              <w:bottom w:val="single" w:sz="4" w:space="0" w:color="000000"/>
              <w:right w:val="single" w:sz="4" w:space="0" w:color="000000"/>
            </w:tcBorders>
            <w:noWrap/>
            <w:vAlign w:val="center"/>
          </w:tcPr>
          <w:p w14:paraId="3D490657"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30</w:t>
            </w:r>
            <w:r>
              <w:rPr>
                <w:rFonts w:ascii="宋体" w:hAnsi="宋体" w:cs="宋体" w:hint="eastAsia"/>
                <w:color w:val="000000"/>
                <w:kern w:val="0"/>
                <w:sz w:val="24"/>
                <w:szCs w:val="24"/>
                <w:lang w:bidi="ar"/>
              </w:rPr>
              <w:t>根</w:t>
            </w:r>
          </w:p>
        </w:tc>
        <w:tc>
          <w:tcPr>
            <w:tcW w:w="769" w:type="dxa"/>
            <w:tcBorders>
              <w:top w:val="single" w:sz="4" w:space="0" w:color="000000"/>
              <w:left w:val="single" w:sz="4" w:space="0" w:color="000000"/>
              <w:bottom w:val="single" w:sz="4" w:space="0" w:color="000000"/>
              <w:right w:val="single" w:sz="4" w:space="0" w:color="000000"/>
            </w:tcBorders>
            <w:vAlign w:val="center"/>
          </w:tcPr>
          <w:p w14:paraId="3584FD24" w14:textId="77777777" w:rsidR="00CD4D01" w:rsidRDefault="001975B3">
            <w:pPr>
              <w:rPr>
                <w:rFonts w:ascii="宋体" w:hAnsi="宋体" w:cs="宋体"/>
                <w:color w:val="000000"/>
                <w:sz w:val="24"/>
                <w:szCs w:val="24"/>
              </w:rPr>
            </w:pPr>
            <w:r>
              <w:rPr>
                <w:rFonts w:ascii="宋体" w:hAnsi="宋体" w:cs="宋体" w:hint="eastAsia"/>
                <w:color w:val="000000"/>
                <w:sz w:val="24"/>
                <w:szCs w:val="24"/>
              </w:rPr>
              <w:t>强电</w:t>
            </w:r>
          </w:p>
        </w:tc>
      </w:tr>
      <w:tr w:rsidR="00CD4D01" w14:paraId="53A79B77" w14:textId="77777777">
        <w:trPr>
          <w:trHeight w:val="593"/>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1AB45104"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槽板</w:t>
            </w:r>
          </w:p>
        </w:tc>
        <w:tc>
          <w:tcPr>
            <w:tcW w:w="4077" w:type="dxa"/>
            <w:tcBorders>
              <w:top w:val="single" w:sz="4" w:space="0" w:color="000000"/>
              <w:left w:val="single" w:sz="4" w:space="0" w:color="000000"/>
              <w:bottom w:val="single" w:sz="4" w:space="0" w:color="000000"/>
              <w:right w:val="nil"/>
            </w:tcBorders>
            <w:vAlign w:val="center"/>
          </w:tcPr>
          <w:p w14:paraId="1294BBE1"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100*80</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6EF86DC5"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60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根</w:t>
            </w:r>
          </w:p>
        </w:tc>
        <w:tc>
          <w:tcPr>
            <w:tcW w:w="934" w:type="dxa"/>
            <w:tcBorders>
              <w:top w:val="single" w:sz="4" w:space="0" w:color="000000"/>
              <w:left w:val="nil"/>
              <w:bottom w:val="single" w:sz="4" w:space="0" w:color="000000"/>
              <w:right w:val="single" w:sz="4" w:space="0" w:color="000000"/>
            </w:tcBorders>
            <w:noWrap/>
            <w:vAlign w:val="center"/>
          </w:tcPr>
          <w:p w14:paraId="4B97FFE6"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30</w:t>
            </w:r>
            <w:r>
              <w:rPr>
                <w:rFonts w:ascii="宋体" w:hAnsi="宋体" w:cs="宋体" w:hint="eastAsia"/>
                <w:color w:val="000000"/>
                <w:kern w:val="0"/>
                <w:sz w:val="24"/>
                <w:szCs w:val="24"/>
                <w:lang w:bidi="ar"/>
              </w:rPr>
              <w:t>根</w:t>
            </w:r>
          </w:p>
        </w:tc>
        <w:tc>
          <w:tcPr>
            <w:tcW w:w="769" w:type="dxa"/>
            <w:tcBorders>
              <w:top w:val="single" w:sz="4" w:space="0" w:color="000000"/>
              <w:left w:val="single" w:sz="4" w:space="0" w:color="000000"/>
              <w:bottom w:val="single" w:sz="4" w:space="0" w:color="000000"/>
              <w:right w:val="single" w:sz="4" w:space="0" w:color="000000"/>
            </w:tcBorders>
            <w:vAlign w:val="center"/>
          </w:tcPr>
          <w:p w14:paraId="2140F299" w14:textId="77777777" w:rsidR="00CD4D01" w:rsidRDefault="001975B3">
            <w:pPr>
              <w:rPr>
                <w:rFonts w:ascii="宋体" w:hAnsi="宋体" w:cs="宋体"/>
                <w:color w:val="000000"/>
                <w:sz w:val="24"/>
                <w:szCs w:val="24"/>
              </w:rPr>
            </w:pPr>
            <w:r>
              <w:rPr>
                <w:rFonts w:ascii="宋体" w:hAnsi="宋体" w:cs="宋体" w:hint="eastAsia"/>
                <w:color w:val="000000"/>
                <w:sz w:val="24"/>
                <w:szCs w:val="24"/>
              </w:rPr>
              <w:t>弱点</w:t>
            </w:r>
          </w:p>
        </w:tc>
      </w:tr>
      <w:tr w:rsidR="00CD4D01" w14:paraId="75B739FF" w14:textId="77777777">
        <w:trPr>
          <w:trHeight w:val="493"/>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600413CC"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人工费</w:t>
            </w:r>
          </w:p>
        </w:tc>
        <w:tc>
          <w:tcPr>
            <w:tcW w:w="4077" w:type="dxa"/>
            <w:tcBorders>
              <w:top w:val="single" w:sz="4" w:space="0" w:color="000000"/>
              <w:left w:val="single" w:sz="4" w:space="0" w:color="000000"/>
              <w:bottom w:val="single" w:sz="4" w:space="0" w:color="000000"/>
              <w:right w:val="nil"/>
            </w:tcBorders>
            <w:vAlign w:val="center"/>
          </w:tcPr>
          <w:p w14:paraId="177864B6"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布线安装调试网络（</w:t>
            </w:r>
            <w:r>
              <w:rPr>
                <w:rFonts w:ascii="宋体" w:hAnsi="宋体" w:cs="宋体" w:hint="eastAsia"/>
                <w:color w:val="000000"/>
                <w:kern w:val="0"/>
                <w:sz w:val="24"/>
                <w:szCs w:val="24"/>
                <w:lang w:bidi="ar"/>
              </w:rPr>
              <w:t>5</w:t>
            </w:r>
            <w:r>
              <w:rPr>
                <w:rFonts w:ascii="宋体" w:hAnsi="宋体" w:cs="宋体" w:hint="eastAsia"/>
                <w:color w:val="000000"/>
                <w:kern w:val="0"/>
                <w:sz w:val="24"/>
                <w:szCs w:val="24"/>
                <w:lang w:bidi="ar"/>
              </w:rPr>
              <w:t>个人</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天）</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00BC474E"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400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天</w:t>
            </w:r>
          </w:p>
        </w:tc>
        <w:tc>
          <w:tcPr>
            <w:tcW w:w="934" w:type="dxa"/>
            <w:tcBorders>
              <w:top w:val="single" w:sz="4" w:space="0" w:color="000000"/>
              <w:left w:val="nil"/>
              <w:bottom w:val="single" w:sz="4" w:space="0" w:color="000000"/>
              <w:right w:val="single" w:sz="4" w:space="0" w:color="000000"/>
            </w:tcBorders>
            <w:noWrap/>
            <w:vAlign w:val="center"/>
          </w:tcPr>
          <w:p w14:paraId="52081CC1"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kern w:val="0"/>
                <w:sz w:val="24"/>
                <w:szCs w:val="24"/>
                <w:lang w:bidi="ar"/>
              </w:rPr>
              <w:t>10</w:t>
            </w:r>
            <w:r>
              <w:rPr>
                <w:rFonts w:ascii="宋体" w:hAnsi="宋体" w:cs="宋体" w:hint="eastAsia"/>
                <w:color w:val="000000"/>
                <w:kern w:val="0"/>
                <w:sz w:val="24"/>
                <w:szCs w:val="24"/>
                <w:lang w:bidi="ar"/>
              </w:rPr>
              <w:t>天</w:t>
            </w:r>
          </w:p>
        </w:tc>
        <w:tc>
          <w:tcPr>
            <w:tcW w:w="769" w:type="dxa"/>
            <w:tcBorders>
              <w:top w:val="single" w:sz="4" w:space="0" w:color="000000"/>
              <w:left w:val="single" w:sz="4" w:space="0" w:color="000000"/>
              <w:bottom w:val="single" w:sz="4" w:space="0" w:color="000000"/>
              <w:right w:val="single" w:sz="4" w:space="0" w:color="000000"/>
            </w:tcBorders>
            <w:vAlign w:val="center"/>
          </w:tcPr>
          <w:p w14:paraId="1C43F268" w14:textId="77777777" w:rsidR="00CD4D01" w:rsidRDefault="00CD4D01">
            <w:pPr>
              <w:rPr>
                <w:rFonts w:ascii="宋体" w:hAnsi="宋体" w:cs="宋体"/>
                <w:color w:val="000000"/>
                <w:sz w:val="24"/>
                <w:szCs w:val="24"/>
              </w:rPr>
            </w:pPr>
          </w:p>
        </w:tc>
      </w:tr>
      <w:tr w:rsidR="00CD4D01" w14:paraId="02F23799" w14:textId="77777777">
        <w:trPr>
          <w:trHeight w:val="627"/>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1138F103"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拆除</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搬运</w:t>
            </w:r>
          </w:p>
        </w:tc>
        <w:tc>
          <w:tcPr>
            <w:tcW w:w="4077" w:type="dxa"/>
            <w:tcBorders>
              <w:top w:val="single" w:sz="4" w:space="0" w:color="000000"/>
              <w:left w:val="single" w:sz="4" w:space="0" w:color="000000"/>
              <w:bottom w:val="single" w:sz="4" w:space="0" w:color="000000"/>
              <w:right w:val="nil"/>
            </w:tcBorders>
            <w:vAlign w:val="center"/>
          </w:tcPr>
          <w:p w14:paraId="5082BFDA"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桌子和电脑</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4306FE23"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1500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次</w:t>
            </w:r>
          </w:p>
        </w:tc>
        <w:tc>
          <w:tcPr>
            <w:tcW w:w="934" w:type="dxa"/>
            <w:tcBorders>
              <w:top w:val="single" w:sz="4" w:space="0" w:color="000000"/>
              <w:left w:val="nil"/>
              <w:bottom w:val="single" w:sz="4" w:space="0" w:color="000000"/>
              <w:right w:val="single" w:sz="4" w:space="0" w:color="000000"/>
            </w:tcBorders>
            <w:noWrap/>
            <w:vAlign w:val="center"/>
          </w:tcPr>
          <w:p w14:paraId="7E506CC9"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color w:val="000000"/>
                <w:sz w:val="24"/>
                <w:szCs w:val="24"/>
              </w:rPr>
              <w:t>次</w:t>
            </w:r>
          </w:p>
        </w:tc>
        <w:tc>
          <w:tcPr>
            <w:tcW w:w="769" w:type="dxa"/>
            <w:tcBorders>
              <w:top w:val="single" w:sz="4" w:space="0" w:color="000000"/>
              <w:left w:val="single" w:sz="4" w:space="0" w:color="000000"/>
              <w:bottom w:val="single" w:sz="4" w:space="0" w:color="000000"/>
              <w:right w:val="single" w:sz="4" w:space="0" w:color="000000"/>
            </w:tcBorders>
            <w:vAlign w:val="center"/>
          </w:tcPr>
          <w:p w14:paraId="6E6A66AF" w14:textId="77777777" w:rsidR="00CD4D01" w:rsidRDefault="00CD4D01">
            <w:pPr>
              <w:rPr>
                <w:rFonts w:ascii="宋体" w:hAnsi="宋体" w:cs="宋体"/>
                <w:color w:val="000000"/>
                <w:sz w:val="24"/>
                <w:szCs w:val="24"/>
              </w:rPr>
            </w:pPr>
          </w:p>
        </w:tc>
      </w:tr>
      <w:tr w:rsidR="00CD4D01" w14:paraId="11990AA0" w14:textId="77777777">
        <w:trPr>
          <w:trHeight w:val="710"/>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214B8AFA" w14:textId="77777777" w:rsidR="00CD4D01" w:rsidRDefault="001975B3">
            <w:pPr>
              <w:widowControl/>
              <w:spacing w:line="320" w:lineRule="exact"/>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综合布线、安装、调试等</w:t>
            </w:r>
          </w:p>
        </w:tc>
        <w:tc>
          <w:tcPr>
            <w:tcW w:w="4077" w:type="dxa"/>
            <w:tcBorders>
              <w:top w:val="single" w:sz="4" w:space="0" w:color="000000"/>
              <w:left w:val="single" w:sz="4" w:space="0" w:color="000000"/>
              <w:bottom w:val="single" w:sz="4" w:space="0" w:color="000000"/>
              <w:right w:val="nil"/>
            </w:tcBorders>
            <w:vAlign w:val="center"/>
          </w:tcPr>
          <w:p w14:paraId="6A1F5A9C" w14:textId="77777777" w:rsidR="00CD4D01" w:rsidRDefault="001975B3">
            <w:pPr>
              <w:widowControl/>
              <w:jc w:val="left"/>
              <w:textAlignment w:val="center"/>
              <w:rPr>
                <w:rFonts w:ascii="宋体" w:hAnsi="宋体" w:cs="宋体"/>
                <w:color w:val="000000"/>
                <w:sz w:val="24"/>
                <w:szCs w:val="24"/>
              </w:rPr>
            </w:pPr>
            <w:r>
              <w:rPr>
                <w:rFonts w:ascii="宋体" w:hAnsi="宋体" w:cs="宋体" w:hint="eastAsia"/>
                <w:color w:val="000000"/>
                <w:kern w:val="0"/>
                <w:sz w:val="24"/>
                <w:szCs w:val="24"/>
                <w:lang w:bidi="ar"/>
              </w:rPr>
              <w:t>六类水晶头、电箱，空开，打孔，胶带，电胶布，扎带等</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4FE3EF95" w14:textId="77777777" w:rsidR="00CD4D01" w:rsidRDefault="001975B3">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lang w:bidi="ar"/>
              </w:rPr>
              <w:t>2000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次</w:t>
            </w:r>
          </w:p>
        </w:tc>
        <w:tc>
          <w:tcPr>
            <w:tcW w:w="934" w:type="dxa"/>
            <w:tcBorders>
              <w:top w:val="single" w:sz="4" w:space="0" w:color="000000"/>
              <w:left w:val="nil"/>
              <w:bottom w:val="single" w:sz="4" w:space="0" w:color="000000"/>
              <w:right w:val="single" w:sz="4" w:space="0" w:color="000000"/>
            </w:tcBorders>
            <w:noWrap/>
            <w:vAlign w:val="center"/>
          </w:tcPr>
          <w:p w14:paraId="766B09F5"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color w:val="000000"/>
                <w:sz w:val="24"/>
                <w:szCs w:val="24"/>
              </w:rPr>
              <w:t>次</w:t>
            </w:r>
          </w:p>
        </w:tc>
        <w:tc>
          <w:tcPr>
            <w:tcW w:w="769" w:type="dxa"/>
            <w:tcBorders>
              <w:top w:val="single" w:sz="4" w:space="0" w:color="000000"/>
              <w:left w:val="single" w:sz="4" w:space="0" w:color="000000"/>
              <w:bottom w:val="single" w:sz="4" w:space="0" w:color="000000"/>
              <w:right w:val="single" w:sz="4" w:space="0" w:color="000000"/>
            </w:tcBorders>
            <w:vAlign w:val="center"/>
          </w:tcPr>
          <w:p w14:paraId="0369EC40" w14:textId="77777777" w:rsidR="00CD4D01" w:rsidRDefault="00CD4D01">
            <w:pPr>
              <w:rPr>
                <w:rFonts w:ascii="宋体" w:hAnsi="宋体" w:cs="宋体"/>
                <w:color w:val="000000"/>
                <w:sz w:val="24"/>
                <w:szCs w:val="24"/>
              </w:rPr>
            </w:pPr>
          </w:p>
        </w:tc>
      </w:tr>
      <w:tr w:rsidR="00CD4D01" w14:paraId="6AC040AA" w14:textId="77777777">
        <w:trPr>
          <w:trHeight w:val="567"/>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37395885" w14:textId="77777777" w:rsidR="00CD4D01" w:rsidRDefault="001975B3">
            <w:pPr>
              <w:widowControl/>
              <w:spacing w:line="320" w:lineRule="exac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金安专网</w:t>
            </w:r>
          </w:p>
          <w:p w14:paraId="2E05A93B" w14:textId="77777777" w:rsidR="00CD4D01" w:rsidRDefault="001975B3">
            <w:pPr>
              <w:widowControl/>
              <w:spacing w:line="320" w:lineRule="exac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监控</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监控室拆装</w:t>
            </w:r>
          </w:p>
        </w:tc>
        <w:tc>
          <w:tcPr>
            <w:tcW w:w="4077" w:type="dxa"/>
            <w:tcBorders>
              <w:top w:val="single" w:sz="4" w:space="0" w:color="000000"/>
              <w:left w:val="single" w:sz="4" w:space="0" w:color="000000"/>
              <w:bottom w:val="single" w:sz="4" w:space="0" w:color="000000"/>
              <w:right w:val="nil"/>
            </w:tcBorders>
            <w:vAlign w:val="center"/>
          </w:tcPr>
          <w:p w14:paraId="2A39F7C7" w14:textId="77777777" w:rsidR="00CD4D01" w:rsidRDefault="001975B3">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包含</w:t>
            </w:r>
            <w:r>
              <w:rPr>
                <w:rFonts w:ascii="宋体" w:hAnsi="宋体" w:cs="宋体" w:hint="eastAsia"/>
                <w:color w:val="000000"/>
                <w:kern w:val="0"/>
                <w:sz w:val="24"/>
                <w:szCs w:val="24"/>
                <w:lang w:bidi="ar"/>
              </w:rPr>
              <w:t>6</w:t>
            </w:r>
            <w:r>
              <w:rPr>
                <w:rFonts w:ascii="宋体" w:hAnsi="宋体" w:cs="宋体" w:hint="eastAsia"/>
                <w:color w:val="000000"/>
                <w:kern w:val="0"/>
                <w:sz w:val="24"/>
                <w:szCs w:val="24"/>
                <w:lang w:bidi="ar"/>
              </w:rPr>
              <w:t>台摄像头、专用网线，</w:t>
            </w:r>
            <w:r>
              <w:rPr>
                <w:rFonts w:ascii="宋体" w:hAnsi="宋体" w:cs="宋体" w:hint="eastAsia"/>
                <w:color w:val="000000"/>
                <w:kern w:val="0"/>
                <w:sz w:val="24"/>
                <w:szCs w:val="24"/>
                <w:lang w:bidi="ar"/>
              </w:rPr>
              <w:t>1</w:t>
            </w:r>
            <w:r>
              <w:rPr>
                <w:rFonts w:ascii="宋体" w:hAnsi="宋体" w:cs="宋体" w:hint="eastAsia"/>
                <w:color w:val="000000"/>
                <w:kern w:val="0"/>
                <w:sz w:val="24"/>
                <w:szCs w:val="24"/>
                <w:lang w:bidi="ar"/>
              </w:rPr>
              <w:t>个监控室</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0CE361BE" w14:textId="77777777" w:rsidR="00CD4D01" w:rsidRDefault="001975B3">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7000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次</w:t>
            </w:r>
          </w:p>
        </w:tc>
        <w:tc>
          <w:tcPr>
            <w:tcW w:w="934" w:type="dxa"/>
            <w:tcBorders>
              <w:top w:val="single" w:sz="4" w:space="0" w:color="000000"/>
              <w:left w:val="nil"/>
              <w:bottom w:val="single" w:sz="4" w:space="0" w:color="000000"/>
              <w:right w:val="single" w:sz="4" w:space="0" w:color="000000"/>
            </w:tcBorders>
            <w:noWrap/>
            <w:vAlign w:val="center"/>
          </w:tcPr>
          <w:p w14:paraId="0A295E57"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sz w:val="24"/>
                <w:szCs w:val="24"/>
              </w:rPr>
              <w:t>1</w:t>
            </w:r>
            <w:r>
              <w:rPr>
                <w:rFonts w:ascii="宋体" w:hAnsi="宋体" w:cs="宋体" w:hint="eastAsia"/>
                <w:color w:val="000000"/>
                <w:sz w:val="24"/>
                <w:szCs w:val="24"/>
              </w:rPr>
              <w:t>次</w:t>
            </w:r>
          </w:p>
        </w:tc>
        <w:tc>
          <w:tcPr>
            <w:tcW w:w="769" w:type="dxa"/>
            <w:tcBorders>
              <w:top w:val="single" w:sz="4" w:space="0" w:color="000000"/>
              <w:left w:val="single" w:sz="4" w:space="0" w:color="000000"/>
              <w:bottom w:val="single" w:sz="4" w:space="0" w:color="000000"/>
              <w:right w:val="single" w:sz="4" w:space="0" w:color="000000"/>
            </w:tcBorders>
            <w:vAlign w:val="center"/>
          </w:tcPr>
          <w:p w14:paraId="7014D870" w14:textId="77777777" w:rsidR="00CD4D01" w:rsidRDefault="00CD4D01">
            <w:pPr>
              <w:rPr>
                <w:rFonts w:ascii="宋体" w:hAnsi="宋体" w:cs="宋体"/>
                <w:color w:val="000000"/>
                <w:sz w:val="24"/>
                <w:szCs w:val="24"/>
              </w:rPr>
            </w:pPr>
          </w:p>
        </w:tc>
      </w:tr>
      <w:tr w:rsidR="00CD4D01" w14:paraId="4920FE87" w14:textId="77777777">
        <w:trPr>
          <w:trHeight w:val="500"/>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6C7D9CE3" w14:textId="77777777" w:rsidR="00CD4D01" w:rsidRDefault="001975B3">
            <w:pPr>
              <w:widowControl/>
              <w:spacing w:line="320" w:lineRule="exact"/>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一体化教学平台拆装</w:t>
            </w:r>
          </w:p>
        </w:tc>
        <w:tc>
          <w:tcPr>
            <w:tcW w:w="4077" w:type="dxa"/>
            <w:tcBorders>
              <w:top w:val="single" w:sz="4" w:space="0" w:color="000000"/>
              <w:left w:val="single" w:sz="4" w:space="0" w:color="000000"/>
              <w:bottom w:val="single" w:sz="4" w:space="0" w:color="000000"/>
              <w:right w:val="nil"/>
            </w:tcBorders>
            <w:vAlign w:val="center"/>
          </w:tcPr>
          <w:p w14:paraId="29F89638" w14:textId="77777777" w:rsidR="00CD4D01" w:rsidRDefault="001975B3">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包含</w:t>
            </w: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套一体化教学设备、交互式黑板、电子屏等及辅材、若干</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40A7AF98" w14:textId="77777777" w:rsidR="00CD4D01" w:rsidRDefault="001975B3">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2000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套</w:t>
            </w:r>
          </w:p>
        </w:tc>
        <w:tc>
          <w:tcPr>
            <w:tcW w:w="934" w:type="dxa"/>
            <w:tcBorders>
              <w:top w:val="single" w:sz="4" w:space="0" w:color="000000"/>
              <w:left w:val="nil"/>
              <w:bottom w:val="single" w:sz="4" w:space="0" w:color="000000"/>
              <w:right w:val="single" w:sz="4" w:space="0" w:color="000000"/>
            </w:tcBorders>
            <w:noWrap/>
            <w:vAlign w:val="center"/>
          </w:tcPr>
          <w:p w14:paraId="7C083E78"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sz w:val="24"/>
                <w:szCs w:val="24"/>
              </w:rPr>
              <w:t>2</w:t>
            </w:r>
            <w:r>
              <w:rPr>
                <w:rFonts w:ascii="宋体" w:hAnsi="宋体" w:cs="宋体" w:hint="eastAsia"/>
                <w:color w:val="000000"/>
                <w:sz w:val="24"/>
                <w:szCs w:val="24"/>
              </w:rPr>
              <w:t>套</w:t>
            </w:r>
          </w:p>
        </w:tc>
        <w:tc>
          <w:tcPr>
            <w:tcW w:w="769" w:type="dxa"/>
            <w:tcBorders>
              <w:top w:val="single" w:sz="4" w:space="0" w:color="000000"/>
              <w:left w:val="single" w:sz="4" w:space="0" w:color="000000"/>
              <w:bottom w:val="single" w:sz="4" w:space="0" w:color="000000"/>
              <w:right w:val="single" w:sz="4" w:space="0" w:color="000000"/>
            </w:tcBorders>
            <w:vAlign w:val="center"/>
          </w:tcPr>
          <w:p w14:paraId="63518325" w14:textId="77777777" w:rsidR="00CD4D01" w:rsidRDefault="00CD4D01">
            <w:pPr>
              <w:rPr>
                <w:rFonts w:ascii="宋体" w:hAnsi="宋体" w:cs="宋体"/>
                <w:color w:val="000000"/>
                <w:sz w:val="24"/>
                <w:szCs w:val="24"/>
              </w:rPr>
            </w:pPr>
          </w:p>
        </w:tc>
      </w:tr>
      <w:tr w:rsidR="00CD4D01" w14:paraId="7ADCAFE8" w14:textId="77777777">
        <w:trPr>
          <w:trHeight w:val="533"/>
          <w:jc w:val="center"/>
        </w:trPr>
        <w:tc>
          <w:tcPr>
            <w:tcW w:w="1790" w:type="dxa"/>
            <w:tcBorders>
              <w:top w:val="single" w:sz="4" w:space="0" w:color="000000"/>
              <w:left w:val="single" w:sz="4" w:space="0" w:color="000000"/>
              <w:bottom w:val="single" w:sz="4" w:space="0" w:color="000000"/>
              <w:right w:val="single" w:sz="4" w:space="0" w:color="000000"/>
            </w:tcBorders>
            <w:vAlign w:val="center"/>
          </w:tcPr>
          <w:p w14:paraId="11D163F4" w14:textId="77777777" w:rsidR="00CD4D01" w:rsidRDefault="001975B3">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交互式会议室</w:t>
            </w:r>
          </w:p>
        </w:tc>
        <w:tc>
          <w:tcPr>
            <w:tcW w:w="4077" w:type="dxa"/>
            <w:tcBorders>
              <w:top w:val="single" w:sz="4" w:space="0" w:color="000000"/>
              <w:left w:val="single" w:sz="4" w:space="0" w:color="000000"/>
              <w:bottom w:val="single" w:sz="4" w:space="0" w:color="000000"/>
              <w:right w:val="nil"/>
            </w:tcBorders>
            <w:vAlign w:val="center"/>
          </w:tcPr>
          <w:p w14:paraId="28F43220" w14:textId="77777777" w:rsidR="00CD4D01" w:rsidRDefault="001975B3">
            <w:pPr>
              <w:widowControl/>
              <w:jc w:val="left"/>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2</w:t>
            </w:r>
            <w:r>
              <w:rPr>
                <w:rFonts w:ascii="宋体" w:hAnsi="宋体" w:cs="宋体" w:hint="eastAsia"/>
                <w:color w:val="000000"/>
                <w:kern w:val="0"/>
                <w:sz w:val="24"/>
                <w:szCs w:val="24"/>
                <w:lang w:bidi="ar"/>
              </w:rPr>
              <w:t>个教室，包含音响、电子黑板、投</w:t>
            </w:r>
            <w:proofErr w:type="gramStart"/>
            <w:r>
              <w:rPr>
                <w:rFonts w:ascii="宋体" w:hAnsi="宋体" w:cs="宋体" w:hint="eastAsia"/>
                <w:color w:val="000000"/>
                <w:kern w:val="0"/>
                <w:sz w:val="24"/>
                <w:szCs w:val="24"/>
                <w:lang w:bidi="ar"/>
              </w:rPr>
              <w:t>屏设备</w:t>
            </w:r>
            <w:proofErr w:type="gramEnd"/>
            <w:r>
              <w:rPr>
                <w:rFonts w:ascii="宋体" w:hAnsi="宋体" w:cs="宋体" w:hint="eastAsia"/>
                <w:color w:val="000000"/>
                <w:kern w:val="0"/>
                <w:sz w:val="24"/>
                <w:szCs w:val="24"/>
                <w:lang w:bidi="ar"/>
              </w:rPr>
              <w:t>等及钢架、辅材</w:t>
            </w:r>
          </w:p>
        </w:tc>
        <w:tc>
          <w:tcPr>
            <w:tcW w:w="1466" w:type="dxa"/>
            <w:tcBorders>
              <w:top w:val="single" w:sz="4" w:space="0" w:color="000000"/>
              <w:left w:val="single" w:sz="4" w:space="0" w:color="000000"/>
              <w:bottom w:val="single" w:sz="4" w:space="0" w:color="000000"/>
              <w:right w:val="single" w:sz="4" w:space="0" w:color="000000"/>
            </w:tcBorders>
            <w:noWrap/>
            <w:vAlign w:val="center"/>
          </w:tcPr>
          <w:p w14:paraId="3B33CF17" w14:textId="77777777" w:rsidR="00CD4D01" w:rsidRDefault="001975B3">
            <w:pPr>
              <w:widowControl/>
              <w:jc w:val="center"/>
              <w:textAlignment w:val="center"/>
              <w:rPr>
                <w:rFonts w:ascii="宋体" w:hAnsi="宋体" w:cs="宋体"/>
                <w:color w:val="000000"/>
                <w:kern w:val="0"/>
                <w:sz w:val="24"/>
                <w:szCs w:val="24"/>
                <w:lang w:bidi="ar"/>
              </w:rPr>
            </w:pPr>
            <w:r>
              <w:rPr>
                <w:rFonts w:ascii="宋体" w:hAnsi="宋体" w:cs="宋体" w:hint="eastAsia"/>
                <w:color w:val="000000"/>
                <w:kern w:val="0"/>
                <w:sz w:val="24"/>
                <w:szCs w:val="24"/>
                <w:lang w:bidi="ar"/>
              </w:rPr>
              <w:t>5000</w:t>
            </w:r>
            <w:r>
              <w:rPr>
                <w:rFonts w:ascii="宋体" w:hAnsi="宋体" w:cs="宋体" w:hint="eastAsia"/>
                <w:color w:val="000000"/>
                <w:kern w:val="0"/>
                <w:sz w:val="24"/>
                <w:szCs w:val="24"/>
                <w:lang w:bidi="ar"/>
              </w:rPr>
              <w:t>元</w:t>
            </w:r>
            <w:r>
              <w:rPr>
                <w:rFonts w:ascii="宋体" w:hAnsi="宋体" w:cs="宋体" w:hint="eastAsia"/>
                <w:color w:val="000000"/>
                <w:kern w:val="0"/>
                <w:sz w:val="24"/>
                <w:szCs w:val="24"/>
                <w:lang w:bidi="ar"/>
              </w:rPr>
              <w:t>/</w:t>
            </w:r>
            <w:r>
              <w:rPr>
                <w:rFonts w:ascii="宋体" w:hAnsi="宋体" w:cs="宋体" w:hint="eastAsia"/>
                <w:color w:val="000000"/>
                <w:kern w:val="0"/>
                <w:sz w:val="24"/>
                <w:szCs w:val="24"/>
                <w:lang w:bidi="ar"/>
              </w:rPr>
              <w:t>套</w:t>
            </w:r>
          </w:p>
        </w:tc>
        <w:tc>
          <w:tcPr>
            <w:tcW w:w="934" w:type="dxa"/>
            <w:tcBorders>
              <w:top w:val="single" w:sz="4" w:space="0" w:color="000000"/>
              <w:left w:val="nil"/>
              <w:bottom w:val="single" w:sz="4" w:space="0" w:color="000000"/>
              <w:right w:val="single" w:sz="4" w:space="0" w:color="000000"/>
            </w:tcBorders>
            <w:noWrap/>
            <w:vAlign w:val="center"/>
          </w:tcPr>
          <w:p w14:paraId="4D9C7A8C" w14:textId="77777777" w:rsidR="00CD4D01" w:rsidRDefault="001975B3">
            <w:pPr>
              <w:widowControl/>
              <w:jc w:val="right"/>
              <w:textAlignment w:val="center"/>
              <w:rPr>
                <w:rFonts w:ascii="宋体" w:hAnsi="宋体" w:cs="宋体"/>
                <w:color w:val="000000"/>
                <w:sz w:val="24"/>
                <w:szCs w:val="24"/>
              </w:rPr>
            </w:pPr>
            <w:r>
              <w:rPr>
                <w:rFonts w:ascii="宋体" w:hAnsi="宋体" w:cs="宋体" w:hint="eastAsia"/>
                <w:color w:val="000000"/>
                <w:sz w:val="24"/>
                <w:szCs w:val="24"/>
              </w:rPr>
              <w:t>2</w:t>
            </w:r>
            <w:r>
              <w:rPr>
                <w:rFonts w:ascii="宋体" w:hAnsi="宋体" w:cs="宋体" w:hint="eastAsia"/>
                <w:color w:val="000000"/>
                <w:sz w:val="24"/>
                <w:szCs w:val="24"/>
              </w:rPr>
              <w:t>套</w:t>
            </w:r>
          </w:p>
        </w:tc>
        <w:tc>
          <w:tcPr>
            <w:tcW w:w="769" w:type="dxa"/>
            <w:tcBorders>
              <w:top w:val="single" w:sz="4" w:space="0" w:color="000000"/>
              <w:left w:val="single" w:sz="4" w:space="0" w:color="000000"/>
              <w:bottom w:val="single" w:sz="4" w:space="0" w:color="000000"/>
              <w:right w:val="single" w:sz="4" w:space="0" w:color="000000"/>
            </w:tcBorders>
            <w:vAlign w:val="center"/>
          </w:tcPr>
          <w:p w14:paraId="07163ADC" w14:textId="77777777" w:rsidR="00CD4D01" w:rsidRDefault="00CD4D01">
            <w:pPr>
              <w:rPr>
                <w:rFonts w:ascii="宋体" w:hAnsi="宋体" w:cs="宋体"/>
                <w:color w:val="000000"/>
                <w:sz w:val="24"/>
                <w:szCs w:val="24"/>
              </w:rPr>
            </w:pPr>
          </w:p>
        </w:tc>
      </w:tr>
    </w:tbl>
    <w:p w14:paraId="7F555B00" w14:textId="77777777" w:rsidR="00CD4D01" w:rsidRDefault="00CD4D01">
      <w:pPr>
        <w:spacing w:line="360" w:lineRule="auto"/>
        <w:rPr>
          <w:rFonts w:ascii="宋体" w:hAnsi="宋体" w:cs="宋体"/>
          <w:b/>
          <w:bCs/>
          <w:kern w:val="0"/>
          <w:sz w:val="21"/>
          <w:szCs w:val="21"/>
        </w:rPr>
      </w:pPr>
    </w:p>
    <w:p w14:paraId="08911BCB" w14:textId="77777777" w:rsidR="00CD4D01" w:rsidRDefault="001975B3">
      <w:pPr>
        <w:rPr>
          <w:b/>
          <w:bCs/>
          <w:sz w:val="30"/>
          <w:szCs w:val="30"/>
        </w:rPr>
      </w:pPr>
      <w:r>
        <w:rPr>
          <w:rFonts w:ascii="宋体" w:hAnsi="宋体" w:cs="宋体" w:hint="eastAsia"/>
          <w:b/>
          <w:bCs/>
          <w:sz w:val="30"/>
          <w:szCs w:val="30"/>
        </w:rPr>
        <w:t>分包</w:t>
      </w:r>
      <w:r>
        <w:rPr>
          <w:rFonts w:ascii="宋体" w:hAnsi="宋体" w:cs="宋体" w:hint="eastAsia"/>
          <w:b/>
          <w:bCs/>
          <w:sz w:val="30"/>
          <w:szCs w:val="30"/>
        </w:rPr>
        <w:t>2</w:t>
      </w:r>
      <w:r>
        <w:rPr>
          <w:rFonts w:ascii="宋体" w:hAnsi="宋体" w:cs="宋体" w:hint="eastAsia"/>
          <w:b/>
          <w:bCs/>
          <w:sz w:val="30"/>
          <w:szCs w:val="30"/>
        </w:rPr>
        <w:t>：</w:t>
      </w:r>
    </w:p>
    <w:p w14:paraId="41E3F9E9"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一、</w:t>
      </w:r>
      <w:r>
        <w:rPr>
          <w:rFonts w:ascii="宋体" w:hAnsi="宋体" w:cs="宋体" w:hint="eastAsia"/>
          <w:sz w:val="21"/>
          <w:szCs w:val="21"/>
        </w:rPr>
        <w:t>服务内容</w:t>
      </w:r>
    </w:p>
    <w:p w14:paraId="61F73E34"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搬迁内容主要有办公室、培训室、库房的整体搬迁，办公桌椅搬迁、电脑搬迁、空调拆装等。</w:t>
      </w:r>
    </w:p>
    <w:p w14:paraId="651A3392"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二</w:t>
      </w:r>
      <w:r>
        <w:rPr>
          <w:rFonts w:ascii="宋体" w:hAnsi="宋体" w:cs="宋体" w:hint="eastAsia"/>
          <w:sz w:val="21"/>
          <w:szCs w:val="21"/>
        </w:rPr>
        <w:t>、具体</w:t>
      </w:r>
      <w:r>
        <w:rPr>
          <w:rFonts w:ascii="宋体" w:hAnsi="宋体" w:cs="宋体" w:hint="eastAsia"/>
          <w:sz w:val="21"/>
          <w:szCs w:val="21"/>
        </w:rPr>
        <w:t>服务要求</w:t>
      </w:r>
    </w:p>
    <w:p w14:paraId="39394A59"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、提前准备好搬迁所需要的运输工具、搬运人员及转运、吊装、拆卸工具、包装材料等物品，确保在采购人规定的搬迁时间准时进场，开始搬迁。</w:t>
      </w:r>
    </w:p>
    <w:p w14:paraId="65E5F7CB"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、必须提供充足的人力、车辆保障。严格按照采购人规定的时间节点完成搬迁。</w:t>
      </w:r>
    </w:p>
    <w:p w14:paraId="4260212E"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、按照采购人要求将全部物品搬运至指定房间，按照指定区域对物品进行摆放，需要组装的办公设备要完成组装。</w:t>
      </w:r>
    </w:p>
    <w:p w14:paraId="7CE5B3E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lastRenderedPageBreak/>
        <w:t>4</w:t>
      </w:r>
      <w:r>
        <w:rPr>
          <w:rFonts w:ascii="宋体" w:hAnsi="宋体" w:cs="宋体" w:hint="eastAsia"/>
          <w:sz w:val="21"/>
          <w:szCs w:val="21"/>
        </w:rPr>
        <w:t>、对全部搬迁物资有针对性的采取保护措施，采用厚泡沫或软布料对其</w:t>
      </w:r>
      <w:proofErr w:type="gramStart"/>
      <w:r>
        <w:rPr>
          <w:rFonts w:ascii="宋体" w:hAnsi="宋体" w:cs="宋体" w:hint="eastAsia"/>
          <w:sz w:val="21"/>
          <w:szCs w:val="21"/>
        </w:rPr>
        <w:t>裸露部</w:t>
      </w:r>
      <w:proofErr w:type="gramEnd"/>
      <w:r>
        <w:rPr>
          <w:rFonts w:ascii="宋体" w:hAnsi="宋体" w:cs="宋体" w:hint="eastAsia"/>
          <w:sz w:val="21"/>
          <w:szCs w:val="21"/>
        </w:rPr>
        <w:t>份进行特别包装保护，不得出现拆、装卸、运输或组装中发生损伤或划伤的现象。</w:t>
      </w:r>
    </w:p>
    <w:p w14:paraId="1333AF17"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w:t>
      </w:r>
      <w:r>
        <w:rPr>
          <w:rFonts w:ascii="宋体" w:hAnsi="宋体" w:cs="宋体" w:hint="eastAsia"/>
          <w:sz w:val="21"/>
          <w:szCs w:val="21"/>
        </w:rPr>
        <w:t>对</w:t>
      </w:r>
      <w:r>
        <w:rPr>
          <w:rFonts w:ascii="宋体" w:hAnsi="宋体" w:cs="宋体" w:hint="eastAsia"/>
          <w:sz w:val="21"/>
          <w:szCs w:val="21"/>
        </w:rPr>
        <w:t>所有搬迁办公家具负责拆卸、安装。涉及特殊设备的需要与采购人沟通后做特殊防护处理</w:t>
      </w:r>
      <w:r>
        <w:rPr>
          <w:rFonts w:ascii="宋体" w:hAnsi="宋体" w:cs="宋体" w:hint="eastAsia"/>
          <w:sz w:val="21"/>
          <w:szCs w:val="21"/>
        </w:rPr>
        <w:t>。</w:t>
      </w:r>
    </w:p>
    <w:p w14:paraId="40D0B6BC"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、搬运过程中，对于设备、贵重设备和易</w:t>
      </w:r>
      <w:proofErr w:type="gramStart"/>
      <w:r>
        <w:rPr>
          <w:rFonts w:ascii="宋体" w:hAnsi="宋体" w:cs="宋体" w:hint="eastAsia"/>
          <w:sz w:val="21"/>
          <w:szCs w:val="21"/>
        </w:rPr>
        <w:t>损</w:t>
      </w:r>
      <w:proofErr w:type="gramEnd"/>
      <w:r>
        <w:rPr>
          <w:rFonts w:ascii="宋体" w:hAnsi="宋体" w:cs="宋体" w:hint="eastAsia"/>
          <w:sz w:val="21"/>
          <w:szCs w:val="21"/>
        </w:rPr>
        <w:t>物品等分类进行搬运、装车、堆放，在箱体上标记醒目标识或提示语，搬运过程中轻拿轻放，防止搬运过程中物品损坏。</w:t>
      </w:r>
    </w:p>
    <w:p w14:paraId="21FF18AD"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7</w:t>
      </w:r>
      <w:r>
        <w:rPr>
          <w:rFonts w:ascii="宋体" w:hAnsi="宋体" w:cs="宋体" w:hint="eastAsia"/>
          <w:sz w:val="21"/>
          <w:szCs w:val="21"/>
        </w:rPr>
        <w:t>、在搬运结束后，对搬迁现场</w:t>
      </w:r>
      <w:r>
        <w:rPr>
          <w:rFonts w:ascii="宋体" w:hAnsi="宋体" w:cs="宋体" w:hint="eastAsia"/>
          <w:sz w:val="21"/>
          <w:szCs w:val="21"/>
        </w:rPr>
        <w:t>进行清理，保证搬迁现场无大型垃圾遗留，确保搬迁现场干净、卫生、整洁。</w:t>
      </w:r>
      <w:r>
        <w:rPr>
          <w:rFonts w:ascii="宋体" w:hAnsi="宋体" w:cs="宋体" w:hint="eastAsia"/>
          <w:sz w:val="21"/>
          <w:szCs w:val="21"/>
        </w:rPr>
        <w:t xml:space="preserve"> </w:t>
      </w:r>
    </w:p>
    <w:p w14:paraId="5262582C"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8</w:t>
      </w:r>
      <w:r>
        <w:rPr>
          <w:rFonts w:ascii="宋体" w:hAnsi="宋体" w:cs="宋体" w:hint="eastAsia"/>
          <w:sz w:val="21"/>
          <w:szCs w:val="21"/>
        </w:rPr>
        <w:t>、为确保搬迁服务顺利有序的开展，中标供应商需指派专人负责本次搬迁项目，积极配合采购人细化搬迁方案、完善搬迁计划，同时制定应急预案。</w:t>
      </w:r>
    </w:p>
    <w:p w14:paraId="21DD7A16"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9</w:t>
      </w:r>
      <w:r>
        <w:rPr>
          <w:rFonts w:ascii="宋体" w:hAnsi="宋体" w:cs="宋体" w:hint="eastAsia"/>
          <w:sz w:val="21"/>
          <w:szCs w:val="21"/>
        </w:rPr>
        <w:t>、在搬运过程中出现交通、人员伤亡及搬运工人和第三人的人身损害等，由中标人承担，采购人不承担任何责任。</w:t>
      </w:r>
    </w:p>
    <w:p w14:paraId="48A15943"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10</w:t>
      </w:r>
      <w:r>
        <w:rPr>
          <w:rFonts w:ascii="宋体" w:hAnsi="宋体" w:cs="宋体" w:hint="eastAsia"/>
          <w:sz w:val="21"/>
          <w:szCs w:val="21"/>
        </w:rPr>
        <w:t>、如因中标人工作人员在履职过程中的疏忽、失职、过错等故意或者过失原因给采购人或第三人造成的财产损失、人身侵害，或由此而导致采购人对任何第三方的法律责任等，中标人对此承担全部法律责任和赔偿责任，与采购</w:t>
      </w:r>
      <w:r>
        <w:rPr>
          <w:rFonts w:ascii="宋体" w:hAnsi="宋体" w:cs="宋体" w:hint="eastAsia"/>
          <w:sz w:val="21"/>
          <w:szCs w:val="21"/>
        </w:rPr>
        <w:t>人无关。</w:t>
      </w:r>
      <w:r>
        <w:rPr>
          <w:rFonts w:ascii="宋体" w:hAnsi="宋体" w:cs="宋体" w:hint="eastAsia"/>
          <w:sz w:val="21"/>
          <w:szCs w:val="21"/>
        </w:rPr>
        <w:t xml:space="preserve"> </w:t>
      </w:r>
    </w:p>
    <w:p w14:paraId="70EA2CD0" w14:textId="77777777" w:rsidR="00CD4D01" w:rsidRDefault="001975B3">
      <w:pPr>
        <w:pStyle w:val="3"/>
        <w:spacing w:before="0" w:after="0" w:line="360" w:lineRule="auto"/>
        <w:rPr>
          <w:rFonts w:ascii="宋体" w:hAnsi="宋体" w:cs="宋体"/>
          <w:sz w:val="21"/>
          <w:szCs w:val="21"/>
        </w:rPr>
      </w:pPr>
      <w:r>
        <w:rPr>
          <w:rFonts w:ascii="宋体" w:hAnsi="宋体" w:cs="宋体" w:hint="eastAsia"/>
          <w:sz w:val="21"/>
          <w:szCs w:val="21"/>
        </w:rPr>
        <w:t>三</w:t>
      </w:r>
      <w:r>
        <w:rPr>
          <w:rFonts w:ascii="宋体" w:hAnsi="宋体" w:cs="宋体" w:hint="eastAsia"/>
          <w:sz w:val="21"/>
          <w:szCs w:val="21"/>
        </w:rPr>
        <w:t>、采购</w:t>
      </w:r>
      <w:r>
        <w:rPr>
          <w:rFonts w:ascii="宋体" w:hAnsi="宋体" w:cs="宋体" w:hint="eastAsia"/>
          <w:sz w:val="21"/>
          <w:szCs w:val="21"/>
        </w:rPr>
        <w:t>搬迁</w:t>
      </w:r>
      <w:r>
        <w:rPr>
          <w:rFonts w:ascii="宋体" w:hAnsi="宋体" w:cs="宋体" w:hint="eastAsia"/>
          <w:sz w:val="21"/>
          <w:szCs w:val="21"/>
        </w:rPr>
        <w:t>清单</w:t>
      </w:r>
    </w:p>
    <w:tbl>
      <w:tblPr>
        <w:tblW w:w="4198" w:type="pct"/>
        <w:tblLook w:val="04A0" w:firstRow="1" w:lastRow="0" w:firstColumn="1" w:lastColumn="0" w:noHBand="0" w:noVBand="1"/>
      </w:tblPr>
      <w:tblGrid>
        <w:gridCol w:w="1539"/>
        <w:gridCol w:w="3839"/>
        <w:gridCol w:w="2705"/>
      </w:tblGrid>
      <w:tr w:rsidR="00CD4D01" w14:paraId="41EA1942" w14:textId="77777777">
        <w:trPr>
          <w:trHeight w:val="4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620B8" w14:textId="77777777" w:rsidR="00CD4D01" w:rsidRDefault="001975B3">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序号</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E2281B" w14:textId="77777777" w:rsidR="00CD4D01" w:rsidRDefault="001975B3">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项目名称</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977EA" w14:textId="77777777" w:rsidR="00CD4D01" w:rsidRDefault="001975B3">
            <w:pPr>
              <w:widowControl/>
              <w:jc w:val="center"/>
              <w:textAlignment w:val="center"/>
              <w:rPr>
                <w:rFonts w:ascii="宋体" w:hAnsi="宋体" w:cs="宋体"/>
                <w:b/>
                <w:bCs/>
                <w:color w:val="000000"/>
                <w:sz w:val="22"/>
                <w:szCs w:val="22"/>
              </w:rPr>
            </w:pPr>
            <w:r>
              <w:rPr>
                <w:rFonts w:ascii="宋体" w:hAnsi="宋体" w:cs="宋体" w:hint="eastAsia"/>
                <w:b/>
                <w:bCs/>
                <w:color w:val="000000"/>
                <w:kern w:val="0"/>
                <w:sz w:val="22"/>
                <w:szCs w:val="22"/>
                <w:lang w:bidi="ar"/>
              </w:rPr>
              <w:t>数量</w:t>
            </w:r>
          </w:p>
        </w:tc>
      </w:tr>
      <w:tr w:rsidR="00CD4D01" w14:paraId="4BCA2DDE"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D7DD3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4EFBA0"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办公桌</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7DEC6"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31</w:t>
            </w:r>
            <w:r>
              <w:rPr>
                <w:rFonts w:ascii="宋体" w:hAnsi="宋体" w:cs="宋体" w:hint="eastAsia"/>
                <w:color w:val="000000"/>
                <w:kern w:val="0"/>
                <w:sz w:val="22"/>
                <w:szCs w:val="22"/>
                <w:lang w:bidi="ar"/>
              </w:rPr>
              <w:t>张</w:t>
            </w:r>
          </w:p>
        </w:tc>
      </w:tr>
      <w:tr w:rsidR="00CD4D01" w14:paraId="64B5DBDC"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E729E"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8FF07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课桌</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9C41F"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150</w:t>
            </w:r>
            <w:r>
              <w:rPr>
                <w:rFonts w:ascii="宋体" w:hAnsi="宋体" w:cs="宋体" w:hint="eastAsia"/>
                <w:color w:val="000000"/>
                <w:kern w:val="0"/>
                <w:sz w:val="22"/>
                <w:szCs w:val="22"/>
                <w:lang w:bidi="ar"/>
              </w:rPr>
              <w:t>张</w:t>
            </w:r>
          </w:p>
        </w:tc>
      </w:tr>
      <w:tr w:rsidR="00CD4D01" w14:paraId="6D10F5DC"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077D7"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C242AF"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4E34F"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340</w:t>
            </w:r>
            <w:r>
              <w:rPr>
                <w:rFonts w:ascii="宋体" w:hAnsi="宋体" w:cs="宋体" w:hint="eastAsia"/>
                <w:color w:val="000000"/>
                <w:kern w:val="0"/>
                <w:sz w:val="22"/>
                <w:szCs w:val="22"/>
                <w:lang w:bidi="ar"/>
              </w:rPr>
              <w:t>把</w:t>
            </w:r>
          </w:p>
        </w:tc>
      </w:tr>
      <w:tr w:rsidR="00CD4D01" w14:paraId="7C36C09B"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B4E08C"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173CC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沙发</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3FAB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21</w:t>
            </w:r>
            <w:r>
              <w:rPr>
                <w:rFonts w:ascii="宋体" w:hAnsi="宋体" w:cs="宋体" w:hint="eastAsia"/>
                <w:color w:val="000000"/>
                <w:kern w:val="0"/>
                <w:sz w:val="22"/>
                <w:szCs w:val="22"/>
                <w:lang w:bidi="ar"/>
              </w:rPr>
              <w:t>张</w:t>
            </w:r>
          </w:p>
        </w:tc>
      </w:tr>
      <w:tr w:rsidR="00CD4D01" w14:paraId="56A8AE68"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87F0FE"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535B1"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茶几</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96C9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r>
              <w:rPr>
                <w:rFonts w:ascii="宋体" w:hAnsi="宋体" w:cs="宋体" w:hint="eastAsia"/>
                <w:color w:val="000000"/>
                <w:kern w:val="0"/>
                <w:sz w:val="22"/>
                <w:szCs w:val="22"/>
                <w:lang w:bidi="ar"/>
              </w:rPr>
              <w:t>张</w:t>
            </w:r>
          </w:p>
        </w:tc>
      </w:tr>
      <w:tr w:rsidR="00CD4D01" w14:paraId="521F5DEB"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7B0C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85E32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文件柜</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689B6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39</w:t>
            </w:r>
            <w:r>
              <w:rPr>
                <w:rFonts w:ascii="宋体" w:hAnsi="宋体" w:cs="宋体" w:hint="eastAsia"/>
                <w:color w:val="000000"/>
                <w:kern w:val="0"/>
                <w:sz w:val="22"/>
                <w:szCs w:val="22"/>
                <w:lang w:bidi="ar"/>
              </w:rPr>
              <w:t>个</w:t>
            </w:r>
          </w:p>
        </w:tc>
      </w:tr>
      <w:tr w:rsidR="00CD4D01" w14:paraId="213C79FE"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2D87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7</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17FE44"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讲台</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823BC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5</w:t>
            </w:r>
            <w:r>
              <w:rPr>
                <w:rFonts w:ascii="宋体" w:hAnsi="宋体" w:cs="宋体" w:hint="eastAsia"/>
                <w:color w:val="000000"/>
                <w:kern w:val="0"/>
                <w:sz w:val="22"/>
                <w:szCs w:val="22"/>
                <w:lang w:bidi="ar"/>
              </w:rPr>
              <w:t>张</w:t>
            </w:r>
          </w:p>
        </w:tc>
      </w:tr>
      <w:tr w:rsidR="00CD4D01" w14:paraId="5DFA349A"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0D54C"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8</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A39E27"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皮椅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6F3F8"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r>
              <w:rPr>
                <w:rFonts w:ascii="宋体" w:hAnsi="宋体" w:cs="宋体" w:hint="eastAsia"/>
                <w:color w:val="000000"/>
                <w:kern w:val="0"/>
                <w:sz w:val="22"/>
                <w:szCs w:val="22"/>
                <w:lang w:bidi="ar"/>
              </w:rPr>
              <w:t>把</w:t>
            </w:r>
          </w:p>
        </w:tc>
      </w:tr>
      <w:tr w:rsidR="00CD4D01" w14:paraId="13F6F0DC"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0EB0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9</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5921C"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风机</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C30DD8"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r>
              <w:rPr>
                <w:rFonts w:ascii="宋体" w:hAnsi="宋体" w:cs="宋体" w:hint="eastAsia"/>
                <w:color w:val="000000"/>
                <w:kern w:val="0"/>
                <w:sz w:val="22"/>
                <w:szCs w:val="22"/>
                <w:lang w:bidi="ar"/>
              </w:rPr>
              <w:t>台</w:t>
            </w:r>
          </w:p>
        </w:tc>
      </w:tr>
      <w:tr w:rsidR="00CD4D01" w14:paraId="59A10CFB"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82F627"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29DB8E"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交互式黑板拆装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8C8EE"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r>
              <w:rPr>
                <w:rFonts w:ascii="宋体" w:hAnsi="宋体" w:cs="宋体" w:hint="eastAsia"/>
                <w:color w:val="000000"/>
                <w:kern w:val="0"/>
                <w:sz w:val="22"/>
                <w:szCs w:val="22"/>
                <w:lang w:bidi="ar"/>
              </w:rPr>
              <w:t>张</w:t>
            </w:r>
          </w:p>
        </w:tc>
      </w:tr>
      <w:tr w:rsidR="00CD4D01" w14:paraId="3B3CCC52"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BCDB5"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11</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F480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电子屏拆装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CB4C5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r>
              <w:rPr>
                <w:rFonts w:ascii="宋体" w:hAnsi="宋体" w:cs="宋体" w:hint="eastAsia"/>
                <w:color w:val="000000"/>
                <w:kern w:val="0"/>
                <w:sz w:val="22"/>
                <w:szCs w:val="22"/>
                <w:lang w:bidi="ar"/>
              </w:rPr>
              <w:t>块</w:t>
            </w:r>
          </w:p>
        </w:tc>
      </w:tr>
      <w:tr w:rsidR="00CD4D01" w14:paraId="3BDE615C"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74566"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12</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E2B34"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投影拆装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BC38D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6</w:t>
            </w:r>
            <w:r>
              <w:rPr>
                <w:rFonts w:ascii="宋体" w:hAnsi="宋体" w:cs="宋体" w:hint="eastAsia"/>
                <w:color w:val="000000"/>
                <w:kern w:val="0"/>
                <w:sz w:val="22"/>
                <w:szCs w:val="22"/>
                <w:lang w:bidi="ar"/>
              </w:rPr>
              <w:t>台</w:t>
            </w:r>
          </w:p>
        </w:tc>
      </w:tr>
      <w:tr w:rsidR="00CD4D01" w14:paraId="7B9217D7"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49CF8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AC38D9"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电视拆装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0DDAD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r>
              <w:rPr>
                <w:rFonts w:ascii="宋体" w:hAnsi="宋体" w:cs="宋体" w:hint="eastAsia"/>
                <w:color w:val="000000"/>
                <w:kern w:val="0"/>
                <w:sz w:val="22"/>
                <w:szCs w:val="22"/>
                <w:lang w:bidi="ar"/>
              </w:rPr>
              <w:t>台</w:t>
            </w:r>
          </w:p>
        </w:tc>
      </w:tr>
      <w:tr w:rsidR="00CD4D01" w14:paraId="30DB2092"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97ED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14</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7452D4"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弱电柜拆装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A5C7F"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r>
              <w:rPr>
                <w:rFonts w:ascii="宋体" w:hAnsi="宋体" w:cs="宋体" w:hint="eastAsia"/>
                <w:color w:val="000000"/>
                <w:kern w:val="0"/>
                <w:sz w:val="22"/>
                <w:szCs w:val="22"/>
                <w:lang w:bidi="ar"/>
              </w:rPr>
              <w:t>个</w:t>
            </w:r>
          </w:p>
        </w:tc>
      </w:tr>
      <w:tr w:rsidR="00CD4D01" w14:paraId="3B40BC30"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D4FDD"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15</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DAE6C"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墙体广告牌拆装</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C9369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套</w:t>
            </w:r>
          </w:p>
        </w:tc>
      </w:tr>
      <w:tr w:rsidR="00CD4D01" w14:paraId="67C3C52B"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05C26"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16</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BE810"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空调移机加</w:t>
            </w:r>
            <w:proofErr w:type="gramStart"/>
            <w:r>
              <w:rPr>
                <w:rFonts w:ascii="宋体" w:hAnsi="宋体" w:cs="宋体" w:hint="eastAsia"/>
                <w:color w:val="000000"/>
                <w:kern w:val="0"/>
                <w:sz w:val="22"/>
                <w:szCs w:val="22"/>
                <w:lang w:bidi="ar"/>
              </w:rPr>
              <w:t>氟加管</w:t>
            </w:r>
            <w:proofErr w:type="gramEnd"/>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E26183"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r>
              <w:rPr>
                <w:rFonts w:ascii="宋体" w:hAnsi="宋体" w:cs="宋体" w:hint="eastAsia"/>
                <w:color w:val="000000"/>
                <w:kern w:val="0"/>
                <w:sz w:val="22"/>
                <w:szCs w:val="22"/>
                <w:lang w:bidi="ar"/>
              </w:rPr>
              <w:t>台</w:t>
            </w:r>
          </w:p>
        </w:tc>
      </w:tr>
      <w:tr w:rsidR="00CD4D01" w14:paraId="0B1D4E2B" w14:textId="77777777">
        <w:trPr>
          <w:trHeight w:val="580"/>
        </w:trPr>
        <w:tc>
          <w:tcPr>
            <w:tcW w:w="15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FDE08" w14:textId="77777777" w:rsidR="00CD4D01" w:rsidRDefault="001975B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17</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5C9D3" w14:textId="77777777" w:rsidR="00CD4D01" w:rsidRDefault="001975B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书籍印刷品</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3C733A" w14:textId="77777777" w:rsidR="00CD4D01" w:rsidRDefault="001975B3">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批</w:t>
            </w:r>
          </w:p>
        </w:tc>
      </w:tr>
      <w:tr w:rsidR="00CD4D01" w14:paraId="3D71BC58" w14:textId="77777777">
        <w:trPr>
          <w:trHeight w:val="580"/>
        </w:trPr>
        <w:tc>
          <w:tcPr>
            <w:tcW w:w="15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4C6FC7"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18</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693348"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打包纸箱</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E13316"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批</w:t>
            </w:r>
          </w:p>
        </w:tc>
      </w:tr>
      <w:tr w:rsidR="00CD4D01" w14:paraId="5FDA40F9" w14:textId="77777777">
        <w:trPr>
          <w:trHeight w:val="580"/>
        </w:trPr>
        <w:tc>
          <w:tcPr>
            <w:tcW w:w="15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533E48"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19</w:t>
            </w:r>
          </w:p>
        </w:tc>
        <w:tc>
          <w:tcPr>
            <w:tcW w:w="237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9207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封口胶</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AFDDBB"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批</w:t>
            </w:r>
          </w:p>
        </w:tc>
      </w:tr>
      <w:tr w:rsidR="00CD4D01" w14:paraId="171F9EF1" w14:textId="77777777">
        <w:trPr>
          <w:trHeight w:val="580"/>
        </w:trPr>
        <w:tc>
          <w:tcPr>
            <w:tcW w:w="95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FB7BFA"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sz w:val="22"/>
                <w:szCs w:val="22"/>
              </w:rPr>
              <w:t>20</w:t>
            </w:r>
          </w:p>
        </w:tc>
        <w:tc>
          <w:tcPr>
            <w:tcW w:w="2375" w:type="pct"/>
            <w:tcBorders>
              <w:top w:val="single" w:sz="4" w:space="0" w:color="000000"/>
              <w:left w:val="nil"/>
              <w:bottom w:val="single" w:sz="4" w:space="0" w:color="000000"/>
              <w:right w:val="single" w:sz="4" w:space="0" w:color="000000"/>
            </w:tcBorders>
            <w:shd w:val="clear" w:color="auto" w:fill="auto"/>
            <w:noWrap/>
            <w:vAlign w:val="center"/>
          </w:tcPr>
          <w:p w14:paraId="14D018C3"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辅材、钢架若干</w:t>
            </w:r>
          </w:p>
        </w:tc>
        <w:tc>
          <w:tcPr>
            <w:tcW w:w="16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2BCBF" w14:textId="77777777" w:rsidR="00CD4D01" w:rsidRDefault="001975B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r>
              <w:rPr>
                <w:rFonts w:ascii="宋体" w:hAnsi="宋体" w:cs="宋体" w:hint="eastAsia"/>
                <w:color w:val="000000"/>
                <w:kern w:val="0"/>
                <w:sz w:val="22"/>
                <w:szCs w:val="22"/>
                <w:lang w:bidi="ar"/>
              </w:rPr>
              <w:t>批</w:t>
            </w:r>
          </w:p>
        </w:tc>
      </w:tr>
    </w:tbl>
    <w:p w14:paraId="332135D4" w14:textId="77777777" w:rsidR="00CD4D01" w:rsidRDefault="001975B3">
      <w:pPr>
        <w:pStyle w:val="afffff9"/>
        <w:numPr>
          <w:ilvl w:val="0"/>
          <w:numId w:val="2"/>
        </w:numPr>
        <w:spacing w:line="360" w:lineRule="auto"/>
        <w:ind w:firstLineChars="0"/>
        <w:rPr>
          <w:rFonts w:ascii="宋体" w:hAnsi="宋体" w:cs="宋体"/>
          <w:b/>
          <w:bCs/>
          <w:kern w:val="0"/>
          <w:sz w:val="44"/>
          <w:szCs w:val="44"/>
          <w:highlight w:val="yellow"/>
        </w:rPr>
        <w:sectPr w:rsidR="00CD4D01">
          <w:headerReference w:type="default" r:id="rId13"/>
          <w:footerReference w:type="default" r:id="rId14"/>
          <w:pgSz w:w="11906" w:h="16838"/>
          <w:pgMar w:top="1134" w:right="1191" w:bottom="1134" w:left="1304" w:header="851" w:footer="992" w:gutter="0"/>
          <w:pgNumType w:fmt="numberInDash"/>
          <w:cols w:space="0"/>
          <w:docGrid w:linePitch="381"/>
        </w:sectPr>
      </w:pPr>
      <w:r>
        <w:rPr>
          <w:rFonts w:ascii="宋体" w:hAnsi="宋体" w:cs="宋体" w:hint="eastAsia"/>
          <w:b/>
          <w:bCs/>
          <w:kern w:val="0"/>
          <w:sz w:val="44"/>
          <w:szCs w:val="44"/>
          <w:highlight w:val="yellow"/>
        </w:rPr>
        <w:br w:type="page"/>
      </w:r>
    </w:p>
    <w:p w14:paraId="1C1ADB49" w14:textId="77777777" w:rsidR="00CD4D01" w:rsidRDefault="001975B3">
      <w:pPr>
        <w:pStyle w:val="2"/>
        <w:spacing w:before="0" w:after="0" w:line="360" w:lineRule="auto"/>
        <w:jc w:val="center"/>
        <w:rPr>
          <w:rFonts w:ascii="宋体" w:eastAsia="宋体" w:hAnsi="宋体" w:cs="宋体"/>
          <w:sz w:val="44"/>
          <w:szCs w:val="44"/>
        </w:rPr>
      </w:pPr>
      <w:bookmarkStart w:id="144" w:name="_Toc16302"/>
      <w:r>
        <w:rPr>
          <w:rFonts w:ascii="宋体" w:eastAsia="宋体" w:hAnsi="宋体" w:cs="宋体" w:hint="eastAsia"/>
          <w:sz w:val="44"/>
          <w:szCs w:val="44"/>
        </w:rPr>
        <w:lastRenderedPageBreak/>
        <w:t>第四篇</w:t>
      </w:r>
      <w:r>
        <w:rPr>
          <w:rFonts w:ascii="宋体" w:eastAsia="宋体" w:hAnsi="宋体" w:cs="宋体" w:hint="eastAsia"/>
          <w:sz w:val="44"/>
          <w:szCs w:val="44"/>
        </w:rPr>
        <w:t xml:space="preserve"> </w:t>
      </w:r>
      <w:r>
        <w:rPr>
          <w:rFonts w:ascii="宋体" w:eastAsia="宋体" w:hAnsi="宋体" w:cs="宋体" w:hint="eastAsia"/>
          <w:sz w:val="44"/>
          <w:szCs w:val="44"/>
        </w:rPr>
        <w:t>询价项目商务需求</w:t>
      </w:r>
      <w:bookmarkEnd w:id="144"/>
    </w:p>
    <w:p w14:paraId="4D5B4E1E" w14:textId="77777777" w:rsidR="00CD4D01" w:rsidRDefault="001975B3">
      <w:pPr>
        <w:pStyle w:val="3"/>
        <w:spacing w:before="0" w:after="0" w:line="360" w:lineRule="auto"/>
        <w:rPr>
          <w:rFonts w:ascii="宋体" w:hAnsi="宋体" w:cs="宋体"/>
          <w:sz w:val="21"/>
          <w:szCs w:val="21"/>
        </w:rPr>
      </w:pPr>
      <w:bookmarkStart w:id="145" w:name="_Toc1325"/>
      <w:r>
        <w:rPr>
          <w:rFonts w:ascii="宋体" w:hAnsi="宋体" w:cs="宋体" w:hint="eastAsia"/>
          <w:sz w:val="21"/>
          <w:szCs w:val="21"/>
        </w:rPr>
        <w:t>一、</w:t>
      </w:r>
      <w:r>
        <w:rPr>
          <w:rFonts w:ascii="宋体" w:hAnsi="宋体" w:cs="宋体" w:hint="eastAsia"/>
          <w:sz w:val="21"/>
          <w:szCs w:val="21"/>
        </w:rPr>
        <w:t>服务</w:t>
      </w:r>
      <w:r>
        <w:rPr>
          <w:rFonts w:ascii="宋体" w:hAnsi="宋体" w:cs="宋体" w:hint="eastAsia"/>
          <w:sz w:val="21"/>
          <w:szCs w:val="21"/>
        </w:rPr>
        <w:t>时间、地点及验收方式</w:t>
      </w:r>
      <w:bookmarkEnd w:id="145"/>
    </w:p>
    <w:p w14:paraId="42D0C37E" w14:textId="77777777" w:rsidR="00CD4D01" w:rsidRDefault="001975B3">
      <w:pPr>
        <w:widowControl/>
        <w:spacing w:line="360" w:lineRule="auto"/>
        <w:ind w:firstLine="363"/>
        <w:rPr>
          <w:rFonts w:ascii="宋体" w:hAnsi="宋体" w:cs="宋体"/>
          <w:kern w:val="0"/>
          <w:sz w:val="21"/>
          <w:szCs w:val="21"/>
        </w:rPr>
      </w:pPr>
      <w:bookmarkStart w:id="146" w:name="_Toc529376994"/>
      <w:bookmarkStart w:id="147" w:name="_Toc493506291"/>
      <w:bookmarkStart w:id="148" w:name="_Toc267320050"/>
      <w:bookmarkStart w:id="149" w:name="_Toc487204796"/>
      <w:bookmarkStart w:id="150" w:name="_Toc12789072"/>
      <w:bookmarkEnd w:id="138"/>
      <w:bookmarkEnd w:id="141"/>
      <w:bookmarkEnd w:id="142"/>
      <w:bookmarkEnd w:id="143"/>
      <w:r>
        <w:rPr>
          <w:rFonts w:ascii="宋体" w:hAnsi="宋体" w:cs="宋体" w:hint="eastAsia"/>
          <w:kern w:val="0"/>
          <w:sz w:val="21"/>
          <w:szCs w:val="21"/>
        </w:rPr>
        <w:t>（一）</w:t>
      </w:r>
      <w:r>
        <w:rPr>
          <w:rFonts w:ascii="宋体" w:hAnsi="宋体" w:cs="宋体" w:hint="eastAsia"/>
          <w:kern w:val="0"/>
          <w:sz w:val="21"/>
          <w:szCs w:val="21"/>
        </w:rPr>
        <w:t>服务</w:t>
      </w:r>
      <w:r>
        <w:rPr>
          <w:rFonts w:ascii="宋体" w:hAnsi="宋体" w:cs="宋体" w:hint="eastAsia"/>
          <w:kern w:val="0"/>
          <w:sz w:val="21"/>
          <w:szCs w:val="21"/>
        </w:rPr>
        <w:t>时间：</w:t>
      </w:r>
      <w:r>
        <w:rPr>
          <w:rFonts w:ascii="宋体" w:hAnsi="宋体" w:cs="宋体" w:hint="eastAsia"/>
          <w:kern w:val="0"/>
          <w:sz w:val="21"/>
          <w:szCs w:val="21"/>
        </w:rPr>
        <w:t>签订合同后</w:t>
      </w:r>
      <w:r>
        <w:rPr>
          <w:rFonts w:ascii="宋体" w:hAnsi="宋体" w:cs="宋体" w:hint="eastAsia"/>
          <w:kern w:val="0"/>
          <w:sz w:val="21"/>
          <w:szCs w:val="21"/>
        </w:rPr>
        <w:t>10</w:t>
      </w:r>
      <w:r>
        <w:rPr>
          <w:rFonts w:ascii="宋体" w:hAnsi="宋体" w:cs="宋体" w:hint="eastAsia"/>
          <w:kern w:val="0"/>
          <w:sz w:val="21"/>
          <w:szCs w:val="21"/>
        </w:rPr>
        <w:t>个工作日内完成</w:t>
      </w:r>
    </w:p>
    <w:p w14:paraId="5DE89682" w14:textId="77777777" w:rsidR="00CD4D01" w:rsidRDefault="001975B3">
      <w:pPr>
        <w:widowControl/>
        <w:spacing w:line="360" w:lineRule="auto"/>
        <w:ind w:firstLine="363"/>
        <w:rPr>
          <w:rFonts w:ascii="宋体" w:hAnsi="宋体" w:cs="宋体"/>
          <w:kern w:val="0"/>
          <w:sz w:val="21"/>
          <w:szCs w:val="21"/>
          <w:u w:val="single"/>
        </w:rPr>
      </w:pPr>
      <w:r>
        <w:rPr>
          <w:rFonts w:ascii="宋体" w:hAnsi="宋体" w:cs="宋体" w:hint="eastAsia"/>
          <w:kern w:val="0"/>
          <w:sz w:val="21"/>
          <w:szCs w:val="21"/>
        </w:rPr>
        <w:t>（二）</w:t>
      </w:r>
      <w:r>
        <w:rPr>
          <w:rFonts w:ascii="宋体" w:hAnsi="宋体" w:cs="宋体" w:hint="eastAsia"/>
          <w:kern w:val="0"/>
          <w:sz w:val="21"/>
          <w:szCs w:val="21"/>
        </w:rPr>
        <w:t>服务</w:t>
      </w:r>
      <w:r>
        <w:rPr>
          <w:rFonts w:ascii="宋体" w:hAnsi="宋体" w:cs="宋体" w:hint="eastAsia"/>
          <w:kern w:val="0"/>
          <w:sz w:val="21"/>
          <w:szCs w:val="21"/>
        </w:rPr>
        <w:t>地点：以采购人指定地点为</w:t>
      </w:r>
      <w:r>
        <w:rPr>
          <w:rFonts w:ascii="宋体" w:hAnsi="宋体" w:cs="宋体" w:hint="eastAsia"/>
          <w:kern w:val="0"/>
          <w:sz w:val="21"/>
          <w:szCs w:val="21"/>
        </w:rPr>
        <w:t>准。</w:t>
      </w:r>
    </w:p>
    <w:p w14:paraId="3EE2DBFC" w14:textId="77777777" w:rsidR="00CD4D01" w:rsidRDefault="001975B3">
      <w:pPr>
        <w:widowControl/>
        <w:spacing w:line="360" w:lineRule="auto"/>
        <w:ind w:firstLine="363"/>
        <w:rPr>
          <w:rFonts w:ascii="宋体" w:hAnsi="宋体" w:cs="宋体"/>
          <w:sz w:val="21"/>
          <w:szCs w:val="21"/>
        </w:rPr>
      </w:pPr>
      <w:r>
        <w:rPr>
          <w:rFonts w:ascii="宋体" w:hAnsi="宋体" w:cs="宋体" w:hint="eastAsia"/>
          <w:sz w:val="21"/>
          <w:szCs w:val="21"/>
        </w:rPr>
        <w:t xml:space="preserve"> </w:t>
      </w:r>
      <w:r>
        <w:rPr>
          <w:rFonts w:ascii="宋体" w:hAnsi="宋体" w:cs="宋体" w:hint="eastAsia"/>
          <w:kern w:val="0"/>
          <w:sz w:val="21"/>
          <w:szCs w:val="21"/>
        </w:rPr>
        <w:t>备注：采购人在供应商签订合同时提供收货单位的联系人及电话</w:t>
      </w:r>
    </w:p>
    <w:p w14:paraId="201E1576" w14:textId="77777777" w:rsidR="00CD4D01" w:rsidRDefault="001975B3">
      <w:pPr>
        <w:adjustRightInd w:val="0"/>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t>（三）验收方式</w:t>
      </w:r>
    </w:p>
    <w:p w14:paraId="3D2A0B36" w14:textId="77777777" w:rsidR="00CD4D01" w:rsidRDefault="001975B3">
      <w:pPr>
        <w:widowControl/>
        <w:spacing w:line="360" w:lineRule="auto"/>
        <w:ind w:firstLine="363"/>
        <w:rPr>
          <w:rFonts w:ascii="宋体" w:hAnsi="宋体" w:cs="宋体"/>
          <w:kern w:val="0"/>
          <w:sz w:val="21"/>
          <w:szCs w:val="21"/>
        </w:rPr>
      </w:pPr>
      <w:r>
        <w:rPr>
          <w:rFonts w:ascii="宋体" w:hAnsi="宋体" w:cs="宋体" w:hint="eastAsia"/>
          <w:kern w:val="0"/>
          <w:sz w:val="21"/>
          <w:szCs w:val="21"/>
        </w:rPr>
        <w:t>采取现场查检验收，采购人以正常使用为准。</w:t>
      </w:r>
    </w:p>
    <w:p w14:paraId="10FCEB11" w14:textId="77777777" w:rsidR="00CD4D01" w:rsidRDefault="001975B3">
      <w:pPr>
        <w:pStyle w:val="3"/>
        <w:spacing w:before="0" w:after="0" w:line="360" w:lineRule="auto"/>
        <w:rPr>
          <w:rFonts w:ascii="宋体" w:hAnsi="宋体" w:cs="宋体"/>
          <w:sz w:val="21"/>
          <w:szCs w:val="21"/>
        </w:rPr>
      </w:pPr>
      <w:bookmarkStart w:id="151" w:name="_Toc12797"/>
      <w:r>
        <w:rPr>
          <w:rFonts w:ascii="宋体" w:hAnsi="宋体" w:cs="宋体" w:hint="eastAsia"/>
          <w:sz w:val="21"/>
          <w:szCs w:val="21"/>
        </w:rPr>
        <w:t>二、报价要求</w:t>
      </w:r>
      <w:bookmarkStart w:id="152" w:name="_Toc493506292"/>
      <w:bookmarkEnd w:id="146"/>
      <w:bookmarkEnd w:id="147"/>
      <w:bookmarkEnd w:id="151"/>
    </w:p>
    <w:p w14:paraId="51D2937D" w14:textId="77777777" w:rsidR="00CD4D01" w:rsidRDefault="001975B3">
      <w:pPr>
        <w:adjustRightInd w:val="0"/>
        <w:snapToGrid w:val="0"/>
        <w:spacing w:line="360" w:lineRule="auto"/>
        <w:ind w:firstLineChars="200" w:firstLine="420"/>
        <w:rPr>
          <w:rFonts w:ascii="宋体" w:hAnsi="宋体" w:cs="宋体"/>
          <w:sz w:val="21"/>
          <w:szCs w:val="21"/>
        </w:rPr>
      </w:pPr>
      <w:bookmarkStart w:id="153" w:name="_Toc529376995"/>
      <w:r>
        <w:rPr>
          <w:rFonts w:ascii="宋体" w:hAnsi="宋体" w:cs="宋体" w:hint="eastAsia"/>
          <w:sz w:val="21"/>
          <w:szCs w:val="21"/>
        </w:rPr>
        <w:t>供应商的报价为人民币一次性报价，包括完成本项目所需的服务费、人工费、辅材费、包装费（打包的纸箱、编制袋、胶袋等）、运输费、装卸费、安装调试费及各种应纳的税费等。因成交供应商自身</w:t>
      </w:r>
      <w:bookmarkStart w:id="154" w:name="_Toc493506293"/>
      <w:bookmarkStart w:id="155" w:name="_Toc529376996"/>
      <w:bookmarkStart w:id="156" w:name="_Toc267320051"/>
      <w:bookmarkEnd w:id="148"/>
      <w:bookmarkEnd w:id="152"/>
      <w:bookmarkEnd w:id="153"/>
    </w:p>
    <w:p w14:paraId="1670F19D" w14:textId="77777777" w:rsidR="00CD4D01" w:rsidRDefault="001975B3">
      <w:pPr>
        <w:pStyle w:val="3"/>
        <w:spacing w:before="0" w:after="0" w:line="360" w:lineRule="auto"/>
        <w:rPr>
          <w:rFonts w:ascii="宋体" w:hAnsi="宋体" w:cs="宋体"/>
          <w:sz w:val="21"/>
          <w:szCs w:val="21"/>
        </w:rPr>
      </w:pPr>
      <w:bookmarkStart w:id="157" w:name="_Toc26889"/>
      <w:r>
        <w:rPr>
          <w:rFonts w:ascii="宋体" w:hAnsi="宋体" w:cs="宋体" w:hint="eastAsia"/>
          <w:sz w:val="21"/>
          <w:szCs w:val="21"/>
        </w:rPr>
        <w:t>四、付款方式</w:t>
      </w:r>
      <w:bookmarkEnd w:id="154"/>
      <w:bookmarkEnd w:id="155"/>
      <w:bookmarkEnd w:id="156"/>
      <w:r>
        <w:rPr>
          <w:rFonts w:ascii="宋体" w:hAnsi="宋体" w:cs="宋体" w:hint="eastAsia"/>
          <w:sz w:val="21"/>
          <w:szCs w:val="21"/>
        </w:rPr>
        <w:t>：</w:t>
      </w:r>
      <w:bookmarkEnd w:id="157"/>
    </w:p>
    <w:p w14:paraId="05F1C74A" w14:textId="77777777" w:rsidR="00CD4D01" w:rsidRDefault="001975B3">
      <w:pPr>
        <w:snapToGrid w:val="0"/>
        <w:spacing w:line="400" w:lineRule="exact"/>
        <w:ind w:firstLineChars="200" w:firstLine="420"/>
        <w:rPr>
          <w:rFonts w:ascii="宋体" w:hAnsi="宋体" w:cs="宋体"/>
          <w:sz w:val="21"/>
          <w:szCs w:val="21"/>
        </w:rPr>
      </w:pPr>
      <w:bookmarkStart w:id="158" w:name="_Toc13694"/>
      <w:bookmarkStart w:id="159" w:name="_Toc493506294"/>
      <w:bookmarkStart w:id="160" w:name="_Toc529376997"/>
      <w:bookmarkStart w:id="161" w:name="_Toc267320052"/>
      <w:r>
        <w:rPr>
          <w:rFonts w:ascii="宋体" w:hAnsi="宋体" w:cs="宋体" w:hint="eastAsia"/>
          <w:sz w:val="21"/>
          <w:szCs w:val="21"/>
        </w:rPr>
        <w:t>经验收合格后，采购方将在</w:t>
      </w:r>
      <w:r>
        <w:rPr>
          <w:rFonts w:ascii="宋体" w:hAnsi="宋体" w:cs="宋体" w:hint="eastAsia"/>
          <w:sz w:val="21"/>
          <w:szCs w:val="21"/>
        </w:rPr>
        <w:t>20</w:t>
      </w:r>
      <w:r>
        <w:rPr>
          <w:rFonts w:ascii="宋体" w:hAnsi="宋体" w:cs="宋体" w:hint="eastAsia"/>
          <w:sz w:val="21"/>
          <w:szCs w:val="21"/>
        </w:rPr>
        <w:t>个工作日内支付合同金额的</w:t>
      </w:r>
      <w:r>
        <w:rPr>
          <w:rFonts w:ascii="宋体" w:hAnsi="宋体" w:cs="宋体" w:hint="eastAsia"/>
          <w:sz w:val="21"/>
          <w:szCs w:val="21"/>
        </w:rPr>
        <w:t>95%</w:t>
      </w:r>
      <w:r>
        <w:rPr>
          <w:rFonts w:ascii="宋体" w:hAnsi="宋体" w:cs="宋体" w:hint="eastAsia"/>
          <w:sz w:val="21"/>
          <w:szCs w:val="21"/>
        </w:rPr>
        <w:t>，剩余</w:t>
      </w:r>
      <w:r>
        <w:rPr>
          <w:rFonts w:ascii="宋体" w:hAnsi="宋体" w:cs="宋体" w:hint="eastAsia"/>
          <w:sz w:val="21"/>
          <w:szCs w:val="21"/>
        </w:rPr>
        <w:t>5%</w:t>
      </w:r>
      <w:r>
        <w:rPr>
          <w:rFonts w:ascii="宋体" w:hAnsi="宋体" w:cs="宋体" w:hint="eastAsia"/>
          <w:sz w:val="21"/>
          <w:szCs w:val="21"/>
        </w:rPr>
        <w:t>三个月后支付。</w:t>
      </w:r>
    </w:p>
    <w:p w14:paraId="27771EA7" w14:textId="77777777" w:rsidR="00CD4D01" w:rsidRDefault="00CD4D01">
      <w:pPr>
        <w:pStyle w:val="BodyText"/>
      </w:pPr>
    </w:p>
    <w:p w14:paraId="1FDFAC0F" w14:textId="77777777" w:rsidR="00CD4D01" w:rsidRDefault="001975B3">
      <w:pPr>
        <w:pStyle w:val="3"/>
        <w:spacing w:before="0" w:after="0" w:line="360" w:lineRule="auto"/>
        <w:rPr>
          <w:rFonts w:ascii="宋体" w:hAnsi="宋体" w:cs="宋体"/>
          <w:sz w:val="21"/>
          <w:szCs w:val="21"/>
        </w:rPr>
      </w:pPr>
      <w:bookmarkStart w:id="162" w:name="_Toc11264"/>
      <w:r>
        <w:rPr>
          <w:rFonts w:ascii="宋体" w:hAnsi="宋体" w:cs="宋体" w:hint="eastAsia"/>
          <w:sz w:val="21"/>
          <w:szCs w:val="21"/>
        </w:rPr>
        <w:t>五、知识产权</w:t>
      </w:r>
      <w:bookmarkEnd w:id="158"/>
      <w:bookmarkEnd w:id="159"/>
      <w:bookmarkEnd w:id="160"/>
      <w:bookmarkEnd w:id="161"/>
      <w:bookmarkEnd w:id="162"/>
    </w:p>
    <w:p w14:paraId="62D8888C" w14:textId="77777777" w:rsidR="00CD4D01" w:rsidRDefault="001975B3">
      <w:pPr>
        <w:adjustRightInd w:val="0"/>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27FB5F8B" w14:textId="77777777" w:rsidR="00CD4D01" w:rsidRDefault="001975B3">
      <w:pPr>
        <w:pStyle w:val="3"/>
        <w:spacing w:before="0" w:after="0" w:line="360" w:lineRule="auto"/>
        <w:rPr>
          <w:rFonts w:ascii="宋体" w:hAnsi="宋体" w:cs="宋体"/>
          <w:sz w:val="21"/>
          <w:szCs w:val="21"/>
        </w:rPr>
      </w:pPr>
      <w:bookmarkStart w:id="163" w:name="_Toc3088"/>
      <w:bookmarkStart w:id="164" w:name="_Toc267320054"/>
      <w:bookmarkStart w:id="165" w:name="_Toc402182331"/>
      <w:bookmarkStart w:id="166" w:name="_Toc17169"/>
      <w:bookmarkStart w:id="167" w:name="_Toc11601"/>
      <w:bookmarkStart w:id="168" w:name="_Toc529376999"/>
      <w:bookmarkStart w:id="169" w:name="_Toc340223150"/>
      <w:r>
        <w:rPr>
          <w:rFonts w:ascii="宋体" w:hAnsi="宋体" w:cs="宋体" w:hint="eastAsia"/>
          <w:sz w:val="21"/>
          <w:szCs w:val="21"/>
        </w:rPr>
        <w:t>六、其他</w:t>
      </w:r>
      <w:bookmarkEnd w:id="163"/>
      <w:bookmarkEnd w:id="164"/>
      <w:bookmarkEnd w:id="165"/>
      <w:bookmarkEnd w:id="166"/>
      <w:bookmarkEnd w:id="167"/>
      <w:bookmarkEnd w:id="168"/>
      <w:bookmarkEnd w:id="169"/>
    </w:p>
    <w:p w14:paraId="718D148F"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（一）供应商必须在响应文件中对</w:t>
      </w:r>
      <w:r>
        <w:rPr>
          <w:rFonts w:ascii="宋体" w:hAnsi="宋体" w:cs="宋体" w:hint="eastAsia"/>
          <w:sz w:val="21"/>
          <w:szCs w:val="21"/>
        </w:rPr>
        <w:t>以上条款和服务承诺明确列出，承诺内容必须达到本篇及询价文件其他条款的要求。</w:t>
      </w:r>
    </w:p>
    <w:p w14:paraId="4C5AB393" w14:textId="77777777" w:rsidR="00CD4D01" w:rsidRDefault="001975B3">
      <w:pPr>
        <w:spacing w:line="360" w:lineRule="auto"/>
        <w:ind w:firstLineChars="150" w:firstLine="315"/>
        <w:rPr>
          <w:rFonts w:ascii="宋体" w:hAnsi="宋体" w:cs="宋体"/>
          <w:sz w:val="21"/>
          <w:szCs w:val="21"/>
        </w:rPr>
      </w:pPr>
      <w:r>
        <w:rPr>
          <w:rFonts w:ascii="宋体" w:hAnsi="宋体" w:cs="宋体" w:hint="eastAsia"/>
          <w:sz w:val="21"/>
          <w:szCs w:val="21"/>
        </w:rPr>
        <w:t>（二）其他未尽事宜由供需双方在采购合同中详细约定。</w:t>
      </w:r>
    </w:p>
    <w:p w14:paraId="4EA7F188" w14:textId="77777777" w:rsidR="00CD4D01" w:rsidRDefault="001975B3">
      <w:pPr>
        <w:widowControl/>
        <w:spacing w:line="360" w:lineRule="auto"/>
        <w:jc w:val="center"/>
        <w:outlineLvl w:val="1"/>
        <w:rPr>
          <w:rFonts w:ascii="宋体" w:hAnsi="宋体" w:cs="宋体"/>
          <w:kern w:val="0"/>
          <w:sz w:val="21"/>
          <w:szCs w:val="21"/>
        </w:rPr>
      </w:pPr>
      <w:r>
        <w:rPr>
          <w:rFonts w:ascii="宋体" w:hAnsi="宋体" w:cs="宋体" w:hint="eastAsia"/>
          <w:kern w:val="0"/>
          <w:sz w:val="21"/>
          <w:szCs w:val="21"/>
        </w:rPr>
        <w:br w:type="page"/>
      </w:r>
    </w:p>
    <w:p w14:paraId="1BE9D429" w14:textId="77777777" w:rsidR="00CD4D01" w:rsidRDefault="001975B3">
      <w:pPr>
        <w:pStyle w:val="2"/>
        <w:spacing w:before="0" w:after="0" w:line="360" w:lineRule="auto"/>
        <w:jc w:val="center"/>
        <w:rPr>
          <w:rFonts w:ascii="宋体" w:eastAsia="宋体" w:hAnsi="宋体" w:cs="宋体"/>
          <w:sz w:val="44"/>
          <w:szCs w:val="44"/>
        </w:rPr>
      </w:pPr>
      <w:bookmarkStart w:id="170" w:name="_Toc21166"/>
      <w:r>
        <w:rPr>
          <w:rFonts w:ascii="宋体" w:eastAsia="宋体" w:hAnsi="宋体" w:cs="宋体" w:hint="eastAsia"/>
          <w:sz w:val="44"/>
          <w:szCs w:val="44"/>
        </w:rPr>
        <w:lastRenderedPageBreak/>
        <w:t>第五篇</w:t>
      </w:r>
      <w:r>
        <w:rPr>
          <w:rFonts w:ascii="宋体" w:eastAsia="宋体" w:hAnsi="宋体" w:cs="宋体" w:hint="eastAsia"/>
          <w:sz w:val="44"/>
          <w:szCs w:val="44"/>
        </w:rPr>
        <w:t xml:space="preserve"> </w:t>
      </w:r>
      <w:r>
        <w:rPr>
          <w:rFonts w:ascii="宋体" w:eastAsia="宋体" w:hAnsi="宋体" w:cs="宋体" w:hint="eastAsia"/>
          <w:sz w:val="44"/>
          <w:szCs w:val="44"/>
        </w:rPr>
        <w:t>合同草案条款</w:t>
      </w:r>
      <w:bookmarkEnd w:id="170"/>
    </w:p>
    <w:p w14:paraId="747CF5FE" w14:textId="77777777" w:rsidR="00CD4D01" w:rsidRDefault="001975B3">
      <w:pPr>
        <w:widowControl/>
        <w:spacing w:line="360" w:lineRule="auto"/>
        <w:ind w:firstLine="600"/>
        <w:rPr>
          <w:rFonts w:ascii="宋体" w:hAnsi="宋体" w:cs="宋体"/>
          <w:b/>
          <w:bCs/>
          <w:kern w:val="0"/>
          <w:sz w:val="21"/>
          <w:szCs w:val="21"/>
        </w:rPr>
      </w:pPr>
      <w:r>
        <w:rPr>
          <w:rFonts w:ascii="宋体" w:hAnsi="宋体" w:cs="宋体" w:hint="eastAsia"/>
          <w:b/>
          <w:bCs/>
          <w:kern w:val="0"/>
          <w:sz w:val="21"/>
          <w:szCs w:val="21"/>
        </w:rPr>
        <w:t>一、定义</w:t>
      </w:r>
    </w:p>
    <w:p w14:paraId="78F60DF3"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（一）甲方（需方）即采购人，是指通过询价采购，接受合同货物及服务的各级国家机关、事业单位和团体组织。</w:t>
      </w:r>
    </w:p>
    <w:p w14:paraId="12822D13"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（二）乙方（供方）即成交供应商，是指成交后提供合同货物和服务的自然人、法人及其他组织。</w:t>
      </w:r>
    </w:p>
    <w:p w14:paraId="2707E6E1"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（三）合同是指由甲乙双方按照竞争性询价文件和响应文件的实质性内容，通过协商一致达成的书面协议。</w:t>
      </w:r>
    </w:p>
    <w:p w14:paraId="75310952"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（四）合同价格指以成交价格为依据，在供方全面履行合同义务后，需方（或财政部门）应支付给供方的金额。</w:t>
      </w:r>
    </w:p>
    <w:p w14:paraId="753F88D8"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（五）技术资料是指合同货物及其相关的设计、制造、监造、检验、验收等文件（包括图纸、各种文字说明、标准）。</w:t>
      </w:r>
    </w:p>
    <w:p w14:paraId="2171C2A1"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二、货物内容</w:t>
      </w:r>
    </w:p>
    <w:p w14:paraId="24444D37"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合同包括以下内容：货物名称、型号规格、技术参数、数量（单位）等内容。</w:t>
      </w:r>
    </w:p>
    <w:p w14:paraId="6B530FB1"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三、合同价格</w:t>
      </w:r>
    </w:p>
    <w:p w14:paraId="6C8DFBE6"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（一）合同价格即合同总价。</w:t>
      </w:r>
    </w:p>
    <w:p w14:paraId="1E059779"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（二）合同价格包括合同货物、技术资料、合同货物的税费、运杂费、保险费、包装费、装卸费</w:t>
      </w:r>
      <w:r>
        <w:rPr>
          <w:rFonts w:ascii="宋体" w:hAnsi="宋体" w:cs="宋体" w:hint="eastAsia"/>
          <w:kern w:val="0"/>
          <w:sz w:val="21"/>
          <w:szCs w:val="21"/>
        </w:rPr>
        <w:t>及与货物有关的供方应纳的税费，所有税费由乙方负担。</w:t>
      </w:r>
    </w:p>
    <w:p w14:paraId="5790CC9B"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（三）合同货物单价为不变价。</w:t>
      </w:r>
    </w:p>
    <w:p w14:paraId="6906335E"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四、转包或分包</w:t>
      </w:r>
    </w:p>
    <w:p w14:paraId="2DED8DEB"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（一）本合同范围的货物，应由乙方直接供应，不得转让他人供应；</w:t>
      </w:r>
    </w:p>
    <w:p w14:paraId="0D6A3203"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（二）非经甲方书面同意，乙方不得将本合同范围的货物全部或部分分包给他人供应；</w:t>
      </w:r>
    </w:p>
    <w:p w14:paraId="3E0D5510"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（三）如有转让和未经甲方同意的分包行为，甲方有权解除合同，并追究乙方的违约责任。</w:t>
      </w:r>
    </w:p>
    <w:p w14:paraId="20851497"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五、质量保证及售后服务</w:t>
      </w:r>
    </w:p>
    <w:p w14:paraId="2C73AD2A"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（一）乙方应按竞争性询价文件规定的货物性能、技术要求、质量标准向甲方提供未经使用的全新产品。</w:t>
      </w:r>
    </w:p>
    <w:p w14:paraId="6CC6E299"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（二）乙方提供的货物在质保期内因货物本身的质量问题发生故障，乙方应负责免费</w:t>
      </w:r>
      <w:r>
        <w:rPr>
          <w:rFonts w:ascii="宋体" w:hAnsi="宋体" w:cs="宋体" w:hint="eastAsia"/>
          <w:kern w:val="0"/>
          <w:sz w:val="21"/>
          <w:szCs w:val="21"/>
        </w:rPr>
        <w:t>更换。对达不到技术要求者，根据实际情况，经双方协商，可按以下办法处理：</w:t>
      </w:r>
    </w:p>
    <w:p w14:paraId="24EFE638" w14:textId="77777777" w:rsidR="00CD4D01" w:rsidRDefault="001975B3">
      <w:pPr>
        <w:widowControl/>
        <w:spacing w:line="360" w:lineRule="auto"/>
        <w:ind w:firstLine="480"/>
        <w:rPr>
          <w:rFonts w:ascii="宋体" w:hAnsi="宋体" w:cs="宋体"/>
          <w:kern w:val="0"/>
          <w:sz w:val="21"/>
          <w:szCs w:val="21"/>
        </w:rPr>
      </w:pPr>
      <w:r>
        <w:rPr>
          <w:rFonts w:ascii="宋体" w:hAnsi="宋体" w:cs="宋体" w:hint="eastAsia"/>
          <w:kern w:val="0"/>
          <w:sz w:val="21"/>
          <w:szCs w:val="21"/>
        </w:rPr>
        <w:t>1.</w:t>
      </w:r>
      <w:r>
        <w:rPr>
          <w:rFonts w:ascii="宋体" w:hAnsi="宋体" w:cs="宋体" w:hint="eastAsia"/>
          <w:kern w:val="0"/>
          <w:sz w:val="21"/>
          <w:szCs w:val="21"/>
        </w:rPr>
        <w:t>更换：由乙方承担所发生的全部费用。</w:t>
      </w:r>
    </w:p>
    <w:p w14:paraId="225FB5B5" w14:textId="77777777" w:rsidR="00CD4D01" w:rsidRDefault="001975B3">
      <w:pPr>
        <w:widowControl/>
        <w:spacing w:line="360" w:lineRule="auto"/>
        <w:ind w:firstLine="480"/>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贬值处理：由甲乙双方合议定价。</w:t>
      </w:r>
    </w:p>
    <w:p w14:paraId="4CCA9F8B" w14:textId="77777777" w:rsidR="00CD4D01" w:rsidRDefault="001975B3">
      <w:pPr>
        <w:widowControl/>
        <w:spacing w:line="360" w:lineRule="auto"/>
        <w:ind w:firstLine="480"/>
        <w:rPr>
          <w:rFonts w:ascii="宋体" w:hAnsi="宋体" w:cs="宋体"/>
          <w:kern w:val="0"/>
          <w:sz w:val="21"/>
          <w:szCs w:val="21"/>
        </w:rPr>
      </w:pPr>
      <w:r>
        <w:rPr>
          <w:rFonts w:ascii="宋体" w:hAnsi="宋体" w:cs="宋体" w:hint="eastAsia"/>
          <w:kern w:val="0"/>
          <w:sz w:val="21"/>
          <w:szCs w:val="21"/>
        </w:rPr>
        <w:t>3.</w:t>
      </w:r>
      <w:r>
        <w:rPr>
          <w:rFonts w:ascii="宋体" w:hAnsi="宋体" w:cs="宋体" w:hint="eastAsia"/>
          <w:kern w:val="0"/>
          <w:sz w:val="21"/>
          <w:szCs w:val="21"/>
        </w:rPr>
        <w:t>退货处理：乙方应退还甲方支付的合同款，同时</w:t>
      </w:r>
      <w:proofErr w:type="gramStart"/>
      <w:r>
        <w:rPr>
          <w:rFonts w:ascii="宋体" w:hAnsi="宋体" w:cs="宋体" w:hint="eastAsia"/>
          <w:kern w:val="0"/>
          <w:sz w:val="21"/>
          <w:szCs w:val="21"/>
        </w:rPr>
        <w:t>应承担该货物</w:t>
      </w:r>
      <w:proofErr w:type="gramEnd"/>
      <w:r>
        <w:rPr>
          <w:rFonts w:ascii="宋体" w:hAnsi="宋体" w:cs="宋体" w:hint="eastAsia"/>
          <w:kern w:val="0"/>
          <w:sz w:val="21"/>
          <w:szCs w:val="21"/>
        </w:rPr>
        <w:t>的直接费用（运输、保险、检验、货款利息及银行手续费等）。</w:t>
      </w:r>
    </w:p>
    <w:p w14:paraId="14577995"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（三）如在使用过程中发生质量问题，乙方应同本项目“第四篇</w:t>
      </w:r>
      <w:r>
        <w:rPr>
          <w:rFonts w:ascii="宋体" w:hAnsi="宋体" w:cs="宋体" w:hint="eastAsia"/>
          <w:kern w:val="0"/>
          <w:sz w:val="21"/>
          <w:szCs w:val="21"/>
        </w:rPr>
        <w:t xml:space="preserve"> </w:t>
      </w:r>
      <w:r>
        <w:rPr>
          <w:rFonts w:ascii="宋体" w:hAnsi="宋体" w:cs="宋体" w:hint="eastAsia"/>
          <w:kern w:val="0"/>
          <w:sz w:val="21"/>
          <w:szCs w:val="21"/>
        </w:rPr>
        <w:t>询价项目商务需求”对质量保证及售后服务内容的约定。</w:t>
      </w:r>
    </w:p>
    <w:p w14:paraId="7ADFF3AF"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（四）在质保期内，乙方应对货物出现的质量及安全问题负责处理解决并承担一切费用。</w:t>
      </w:r>
    </w:p>
    <w:p w14:paraId="7C94875E"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lastRenderedPageBreak/>
        <w:t>六、付款</w:t>
      </w:r>
    </w:p>
    <w:p w14:paraId="691A18A8"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（一）本合同使用货币币制如未作特别说明均为人民币</w:t>
      </w:r>
      <w:r>
        <w:rPr>
          <w:rFonts w:ascii="宋体" w:hAnsi="宋体" w:cs="宋体" w:hint="eastAsia"/>
          <w:kern w:val="0"/>
          <w:sz w:val="21"/>
          <w:szCs w:val="21"/>
        </w:rPr>
        <w:t>。</w:t>
      </w:r>
    </w:p>
    <w:p w14:paraId="2930DA72"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（二）付款方式：银行转账、现金支票。</w:t>
      </w:r>
    </w:p>
    <w:p w14:paraId="52391317"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（三）付款方法：同本项目“第四篇</w:t>
      </w:r>
      <w:r>
        <w:rPr>
          <w:rFonts w:ascii="宋体" w:hAnsi="宋体" w:cs="宋体" w:hint="eastAsia"/>
          <w:kern w:val="0"/>
          <w:sz w:val="21"/>
          <w:szCs w:val="21"/>
        </w:rPr>
        <w:t xml:space="preserve"> </w:t>
      </w:r>
      <w:r>
        <w:rPr>
          <w:rFonts w:ascii="宋体" w:hAnsi="宋体" w:cs="宋体" w:hint="eastAsia"/>
          <w:kern w:val="0"/>
          <w:sz w:val="21"/>
          <w:szCs w:val="21"/>
        </w:rPr>
        <w:t>询价项目商务需求”中关于付款方式的约定。</w:t>
      </w:r>
    </w:p>
    <w:p w14:paraId="729E44BA"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七、检查验收</w:t>
      </w:r>
    </w:p>
    <w:p w14:paraId="3CBF7893" w14:textId="77777777" w:rsidR="00CD4D01" w:rsidRDefault="001975B3">
      <w:pPr>
        <w:spacing w:line="360" w:lineRule="auto"/>
        <w:ind w:firstLineChars="200" w:firstLine="420"/>
        <w:rPr>
          <w:rFonts w:ascii="宋体" w:hAnsi="宋体" w:cs="宋体"/>
          <w:kern w:val="0"/>
          <w:sz w:val="21"/>
          <w:szCs w:val="21"/>
        </w:rPr>
      </w:pPr>
      <w:r>
        <w:rPr>
          <w:rFonts w:ascii="宋体" w:hAnsi="宋体" w:cs="宋体" w:hint="eastAsia"/>
          <w:sz w:val="21"/>
          <w:szCs w:val="21"/>
        </w:rPr>
        <w:t>货物验收由采购人主持。采取现场验货的方式，对产品数量、包装、产品合格证、说明书进行现场查检验收，不符合招标产品规格参数，由供货方免费更换并赔偿由此造成的一切损失。</w:t>
      </w:r>
    </w:p>
    <w:p w14:paraId="1881738D"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八、索赔</w:t>
      </w:r>
    </w:p>
    <w:p w14:paraId="393A9B06"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供方对货物与合同要求不符负有责任，并且需方已于规定交货内和质量保证期内提出索赔，供方应按需方同意的下述一种或多种方法解决索赔事宜。</w:t>
      </w:r>
    </w:p>
    <w:p w14:paraId="185A14DE"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（一）供方同意需方拒收货物并把拒收货物的金额以合同规定的</w:t>
      </w:r>
      <w:proofErr w:type="gramStart"/>
      <w:r>
        <w:rPr>
          <w:rFonts w:ascii="宋体" w:hAnsi="宋体" w:cs="宋体" w:hint="eastAsia"/>
          <w:kern w:val="0"/>
          <w:sz w:val="21"/>
          <w:szCs w:val="21"/>
        </w:rPr>
        <w:t>同类货币</w:t>
      </w:r>
      <w:proofErr w:type="gramEnd"/>
      <w:r>
        <w:rPr>
          <w:rFonts w:ascii="宋体" w:hAnsi="宋体" w:cs="宋体" w:hint="eastAsia"/>
          <w:kern w:val="0"/>
          <w:sz w:val="21"/>
          <w:szCs w:val="21"/>
        </w:rPr>
        <w:t>付给需方，供方负担发生的一切损失和费用，包括利息、运输和保险费、检验费、仓储和装卸费以及为保管和保护被拒绝货物所需要的其它必要费用。</w:t>
      </w:r>
    </w:p>
    <w:p w14:paraId="52DF3A66"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（二）根据货物的</w:t>
      </w:r>
      <w:proofErr w:type="gramStart"/>
      <w:r>
        <w:rPr>
          <w:rFonts w:ascii="宋体" w:hAnsi="宋体" w:cs="宋体" w:hint="eastAsia"/>
          <w:kern w:val="0"/>
          <w:sz w:val="21"/>
          <w:szCs w:val="21"/>
        </w:rPr>
        <w:t>疵</w:t>
      </w:r>
      <w:proofErr w:type="gramEnd"/>
      <w:r>
        <w:rPr>
          <w:rFonts w:ascii="宋体" w:hAnsi="宋体" w:cs="宋体" w:hint="eastAsia"/>
          <w:kern w:val="0"/>
          <w:sz w:val="21"/>
          <w:szCs w:val="21"/>
        </w:rPr>
        <w:t>劣和受损程度以及需方遭受损失的金额，经双方同意降低货物价格。</w:t>
      </w:r>
    </w:p>
    <w:p w14:paraId="58D04C45"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九、知识产权</w:t>
      </w:r>
    </w:p>
    <w:p w14:paraId="4A0ADE83"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（一）甲方在中华人民共和国境内使用乙方提供的货物及服务时免受第三方提出的侵犯其专利权或其</w:t>
      </w:r>
      <w:r>
        <w:rPr>
          <w:rFonts w:ascii="宋体" w:hAnsi="宋体" w:cs="宋体" w:hint="eastAsia"/>
          <w:kern w:val="0"/>
          <w:sz w:val="21"/>
          <w:szCs w:val="21"/>
        </w:rPr>
        <w:t>它知识产权的起诉。如果第三方提出侵权指控，乙方承担由此而引起的一切法律责任和费用。</w:t>
      </w:r>
    </w:p>
    <w:p w14:paraId="1E073390"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（二）若涉及软件开发等服务类项目知识产权的，知识产权归采购人所有。</w:t>
      </w:r>
    </w:p>
    <w:p w14:paraId="1551EB57"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十、合同争议的解决</w:t>
      </w:r>
    </w:p>
    <w:p w14:paraId="02BE1BC9"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（一）当事人友好协商达成一致</w:t>
      </w:r>
    </w:p>
    <w:p w14:paraId="523CA3D1"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（二）在</w:t>
      </w:r>
      <w:r>
        <w:rPr>
          <w:rFonts w:ascii="宋体" w:hAnsi="宋体" w:cs="宋体" w:hint="eastAsia"/>
          <w:kern w:val="0"/>
          <w:sz w:val="21"/>
          <w:szCs w:val="21"/>
        </w:rPr>
        <w:t>60</w:t>
      </w:r>
      <w:r>
        <w:rPr>
          <w:rFonts w:ascii="宋体" w:hAnsi="宋体" w:cs="宋体" w:hint="eastAsia"/>
          <w:kern w:val="0"/>
          <w:sz w:val="21"/>
          <w:szCs w:val="21"/>
        </w:rPr>
        <w:t>天内当事人协商不能达成协议的，可提请采购</w:t>
      </w:r>
      <w:proofErr w:type="gramStart"/>
      <w:r>
        <w:rPr>
          <w:rFonts w:ascii="宋体" w:hAnsi="宋体" w:cs="宋体" w:hint="eastAsia"/>
          <w:kern w:val="0"/>
          <w:sz w:val="21"/>
          <w:szCs w:val="21"/>
        </w:rPr>
        <w:t>人当地</w:t>
      </w:r>
      <w:proofErr w:type="gramEnd"/>
      <w:r>
        <w:rPr>
          <w:rFonts w:ascii="宋体" w:hAnsi="宋体" w:cs="宋体" w:hint="eastAsia"/>
          <w:kern w:val="0"/>
          <w:sz w:val="21"/>
          <w:szCs w:val="21"/>
        </w:rPr>
        <w:t>仲裁机构仲裁。</w:t>
      </w:r>
    </w:p>
    <w:p w14:paraId="7B6572CC"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十一、违约责任</w:t>
      </w:r>
    </w:p>
    <w:p w14:paraId="7DF20633"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按《中华人民共和国</w:t>
      </w:r>
      <w:r>
        <w:rPr>
          <w:rFonts w:ascii="宋体" w:hAnsi="宋体" w:cs="宋体" w:hint="eastAsia"/>
          <w:kern w:val="0"/>
          <w:sz w:val="21"/>
          <w:szCs w:val="21"/>
        </w:rPr>
        <w:t>民</w:t>
      </w:r>
      <w:r>
        <w:rPr>
          <w:rFonts w:ascii="宋体" w:hAnsi="宋体" w:cs="宋体" w:hint="eastAsia"/>
          <w:kern w:val="0"/>
          <w:sz w:val="21"/>
          <w:szCs w:val="21"/>
        </w:rPr>
        <w:t>法</w:t>
      </w:r>
      <w:r>
        <w:rPr>
          <w:rFonts w:ascii="宋体" w:hAnsi="宋体" w:cs="宋体" w:hint="eastAsia"/>
          <w:kern w:val="0"/>
          <w:sz w:val="21"/>
          <w:szCs w:val="21"/>
        </w:rPr>
        <w:t>典</w:t>
      </w:r>
      <w:r>
        <w:rPr>
          <w:rFonts w:ascii="宋体" w:hAnsi="宋体" w:cs="宋体" w:hint="eastAsia"/>
          <w:kern w:val="0"/>
          <w:sz w:val="21"/>
          <w:szCs w:val="21"/>
        </w:rPr>
        <w:t>》、《中华人民共和国政府采购法》有关条款，或由供需双方约定。</w:t>
      </w:r>
    </w:p>
    <w:p w14:paraId="48E4C9BD" w14:textId="77777777" w:rsidR="00CD4D01" w:rsidRDefault="001975B3">
      <w:pPr>
        <w:widowControl/>
        <w:spacing w:line="360" w:lineRule="auto"/>
        <w:ind w:firstLine="360"/>
        <w:rPr>
          <w:rFonts w:ascii="宋体" w:hAnsi="宋体" w:cs="宋体"/>
          <w:b/>
          <w:bCs/>
          <w:kern w:val="0"/>
          <w:sz w:val="21"/>
          <w:szCs w:val="21"/>
        </w:rPr>
      </w:pPr>
      <w:r>
        <w:rPr>
          <w:rFonts w:ascii="宋体" w:hAnsi="宋体" w:cs="宋体" w:hint="eastAsia"/>
          <w:b/>
          <w:bCs/>
          <w:kern w:val="0"/>
          <w:sz w:val="21"/>
          <w:szCs w:val="21"/>
        </w:rPr>
        <w:t>十二、合同生效及其它</w:t>
      </w:r>
    </w:p>
    <w:p w14:paraId="0C1C3134"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（一）合同生效及其效力应符合《中华人民共和国</w:t>
      </w:r>
      <w:r>
        <w:rPr>
          <w:rFonts w:ascii="宋体" w:hAnsi="宋体" w:cs="宋体" w:hint="eastAsia"/>
          <w:kern w:val="0"/>
          <w:sz w:val="21"/>
          <w:szCs w:val="21"/>
        </w:rPr>
        <w:t>民</w:t>
      </w:r>
      <w:r>
        <w:rPr>
          <w:rFonts w:ascii="宋体" w:hAnsi="宋体" w:cs="宋体" w:hint="eastAsia"/>
          <w:kern w:val="0"/>
          <w:sz w:val="21"/>
          <w:szCs w:val="21"/>
        </w:rPr>
        <w:t>法</w:t>
      </w:r>
      <w:r>
        <w:rPr>
          <w:rFonts w:ascii="宋体" w:hAnsi="宋体" w:cs="宋体" w:hint="eastAsia"/>
          <w:kern w:val="0"/>
          <w:sz w:val="21"/>
          <w:szCs w:val="21"/>
        </w:rPr>
        <w:t>典</w:t>
      </w:r>
      <w:r>
        <w:rPr>
          <w:rFonts w:ascii="宋体" w:hAnsi="宋体" w:cs="宋体" w:hint="eastAsia"/>
          <w:kern w:val="0"/>
          <w:sz w:val="21"/>
          <w:szCs w:val="21"/>
        </w:rPr>
        <w:t>》有关规定。</w:t>
      </w:r>
    </w:p>
    <w:p w14:paraId="30984DB1"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（二）合同应经当事人法定代表人或委托代理人签字，</w:t>
      </w:r>
      <w:r>
        <w:rPr>
          <w:rFonts w:ascii="宋体" w:hAnsi="宋体" w:cs="宋体" w:hint="eastAsia"/>
          <w:kern w:val="0"/>
          <w:sz w:val="21"/>
          <w:szCs w:val="21"/>
        </w:rPr>
        <w:t>加盖双方合同专用章或公章。</w:t>
      </w:r>
    </w:p>
    <w:p w14:paraId="5DE942CF"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（三）合同所包括附件，是合同不可分割的一部分，具有同等法法律效力。</w:t>
      </w:r>
    </w:p>
    <w:p w14:paraId="58B4F24A"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（四）合同需提供担保的，按《中华人民共和国</w:t>
      </w:r>
      <w:r>
        <w:rPr>
          <w:rFonts w:ascii="宋体" w:hAnsi="宋体" w:cs="宋体" w:hint="eastAsia"/>
          <w:kern w:val="0"/>
          <w:sz w:val="21"/>
          <w:szCs w:val="21"/>
        </w:rPr>
        <w:t>民</w:t>
      </w:r>
      <w:r>
        <w:rPr>
          <w:rFonts w:ascii="宋体" w:hAnsi="宋体" w:cs="宋体" w:hint="eastAsia"/>
          <w:kern w:val="0"/>
          <w:sz w:val="21"/>
          <w:szCs w:val="21"/>
        </w:rPr>
        <w:t>法</w:t>
      </w:r>
      <w:r>
        <w:rPr>
          <w:rFonts w:ascii="宋体" w:hAnsi="宋体" w:cs="宋体" w:hint="eastAsia"/>
          <w:kern w:val="0"/>
          <w:sz w:val="21"/>
          <w:szCs w:val="21"/>
        </w:rPr>
        <w:t>典</w:t>
      </w:r>
      <w:r>
        <w:rPr>
          <w:rFonts w:ascii="宋体" w:hAnsi="宋体" w:cs="宋体" w:hint="eastAsia"/>
          <w:kern w:val="0"/>
          <w:sz w:val="21"/>
          <w:szCs w:val="21"/>
        </w:rPr>
        <w:t>》规定执行。</w:t>
      </w:r>
    </w:p>
    <w:p w14:paraId="30BFDAB9" w14:textId="77777777" w:rsidR="00CD4D01" w:rsidRDefault="001975B3">
      <w:pPr>
        <w:widowControl/>
        <w:spacing w:line="360" w:lineRule="auto"/>
        <w:ind w:firstLine="360"/>
        <w:rPr>
          <w:rFonts w:ascii="宋体" w:hAnsi="宋体" w:cs="宋体"/>
          <w:kern w:val="0"/>
          <w:sz w:val="21"/>
          <w:szCs w:val="21"/>
        </w:rPr>
      </w:pPr>
      <w:r>
        <w:rPr>
          <w:rFonts w:ascii="宋体" w:hAnsi="宋体" w:cs="宋体" w:hint="eastAsia"/>
          <w:kern w:val="0"/>
          <w:sz w:val="21"/>
          <w:szCs w:val="21"/>
        </w:rPr>
        <w:t>（五）本合同条件未尽事宜依照《中华人民共和国</w:t>
      </w:r>
      <w:r>
        <w:rPr>
          <w:rFonts w:ascii="宋体" w:hAnsi="宋体" w:cs="宋体" w:hint="eastAsia"/>
          <w:kern w:val="0"/>
          <w:sz w:val="21"/>
          <w:szCs w:val="21"/>
        </w:rPr>
        <w:t>民</w:t>
      </w:r>
      <w:r>
        <w:rPr>
          <w:rFonts w:ascii="宋体" w:hAnsi="宋体" w:cs="宋体" w:hint="eastAsia"/>
          <w:kern w:val="0"/>
          <w:sz w:val="21"/>
          <w:szCs w:val="21"/>
        </w:rPr>
        <w:t>法</w:t>
      </w:r>
      <w:r>
        <w:rPr>
          <w:rFonts w:ascii="宋体" w:hAnsi="宋体" w:cs="宋体" w:hint="eastAsia"/>
          <w:kern w:val="0"/>
          <w:sz w:val="21"/>
          <w:szCs w:val="21"/>
        </w:rPr>
        <w:t>典</w:t>
      </w:r>
      <w:r>
        <w:rPr>
          <w:rFonts w:ascii="宋体" w:hAnsi="宋体" w:cs="宋体" w:hint="eastAsia"/>
          <w:kern w:val="0"/>
          <w:sz w:val="21"/>
          <w:szCs w:val="21"/>
        </w:rPr>
        <w:t>》，由供需双方共同协商确定。</w:t>
      </w:r>
    </w:p>
    <w:p w14:paraId="4B36BCE1" w14:textId="77777777" w:rsidR="00CD4D01" w:rsidRDefault="001975B3">
      <w:pPr>
        <w:widowControl/>
        <w:spacing w:line="360" w:lineRule="auto"/>
        <w:rPr>
          <w:rFonts w:ascii="宋体" w:hAnsi="宋体" w:cs="宋体"/>
          <w:kern w:val="0"/>
          <w:sz w:val="21"/>
          <w:szCs w:val="21"/>
        </w:rPr>
      </w:pPr>
      <w:bookmarkStart w:id="171" w:name="_Toc303945820"/>
      <w:bookmarkStart w:id="172" w:name="_Toc148265480"/>
      <w:bookmarkEnd w:id="171"/>
      <w:bookmarkEnd w:id="172"/>
      <w:r>
        <w:rPr>
          <w:rFonts w:ascii="宋体" w:hAnsi="宋体" w:cs="宋体" w:hint="eastAsia"/>
          <w:kern w:val="0"/>
          <w:sz w:val="21"/>
          <w:szCs w:val="21"/>
        </w:rPr>
        <w:t>附页：合同格式</w:t>
      </w:r>
    </w:p>
    <w:p w14:paraId="0DF8DD22" w14:textId="77777777" w:rsidR="00CD4D01" w:rsidRDefault="001975B3">
      <w:pPr>
        <w:widowControl/>
        <w:spacing w:before="100" w:beforeAutospacing="1" w:after="100" w:afterAutospacing="1" w:line="360" w:lineRule="auto"/>
        <w:jc w:val="center"/>
        <w:rPr>
          <w:rFonts w:ascii="宋体" w:hAnsi="宋体" w:cs="宋体"/>
          <w:b/>
          <w:bCs/>
          <w:kern w:val="0"/>
          <w:sz w:val="44"/>
          <w:szCs w:val="44"/>
        </w:rPr>
      </w:pPr>
      <w:r>
        <w:rPr>
          <w:rFonts w:ascii="宋体" w:hAnsi="宋体" w:cs="宋体" w:hint="eastAsia"/>
          <w:b/>
          <w:bCs/>
          <w:kern w:val="0"/>
          <w:sz w:val="44"/>
          <w:szCs w:val="44"/>
        </w:rPr>
        <w:br w:type="page"/>
      </w:r>
    </w:p>
    <w:p w14:paraId="1F480937" w14:textId="77777777" w:rsidR="00CD4D01" w:rsidRDefault="001975B3">
      <w:pPr>
        <w:widowControl/>
        <w:spacing w:before="100" w:beforeAutospacing="1" w:after="100" w:afterAutospacing="1" w:line="360" w:lineRule="auto"/>
        <w:jc w:val="center"/>
        <w:rPr>
          <w:rFonts w:ascii="宋体" w:hAnsi="宋体" w:cs="宋体"/>
          <w:kern w:val="0"/>
          <w:sz w:val="44"/>
          <w:szCs w:val="44"/>
        </w:rPr>
      </w:pPr>
      <w:r>
        <w:rPr>
          <w:rFonts w:ascii="宋体" w:hAnsi="宋体" w:cs="宋体" w:hint="eastAsia"/>
          <w:b/>
          <w:bCs/>
          <w:kern w:val="0"/>
          <w:sz w:val="44"/>
          <w:szCs w:val="44"/>
        </w:rPr>
        <w:lastRenderedPageBreak/>
        <w:t>重庆市政府采购购销合同</w:t>
      </w:r>
      <w:r>
        <w:rPr>
          <w:rFonts w:ascii="宋体" w:hAnsi="宋体" w:cs="宋体" w:hint="eastAsia"/>
          <w:b/>
          <w:bCs/>
          <w:kern w:val="0"/>
          <w:sz w:val="44"/>
          <w:szCs w:val="44"/>
        </w:rPr>
        <w:t>（</w:t>
      </w:r>
      <w:r>
        <w:rPr>
          <w:rFonts w:ascii="宋体" w:hAnsi="宋体" w:cs="宋体" w:hint="eastAsia"/>
          <w:b/>
          <w:bCs/>
          <w:kern w:val="0"/>
          <w:sz w:val="44"/>
          <w:szCs w:val="44"/>
        </w:rPr>
        <w:t>参考模板</w:t>
      </w:r>
      <w:r>
        <w:rPr>
          <w:rFonts w:ascii="宋体" w:hAnsi="宋体" w:cs="宋体" w:hint="eastAsia"/>
          <w:b/>
          <w:bCs/>
          <w:kern w:val="0"/>
          <w:sz w:val="44"/>
          <w:szCs w:val="44"/>
        </w:rPr>
        <w:t>）</w:t>
      </w:r>
    </w:p>
    <w:p w14:paraId="29964EBC"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（采购项目编号：</w:t>
      </w:r>
      <w:r>
        <w:rPr>
          <w:rFonts w:ascii="宋体" w:hAnsi="宋体" w:cs="宋体" w:hint="eastAsia"/>
          <w:kern w:val="0"/>
          <w:sz w:val="21"/>
          <w:szCs w:val="21"/>
        </w:rPr>
        <w:t>     </w:t>
      </w:r>
      <w:r>
        <w:rPr>
          <w:rFonts w:ascii="宋体" w:hAnsi="宋体" w:cs="宋体" w:hint="eastAsia"/>
          <w:kern w:val="0"/>
          <w:sz w:val="21"/>
          <w:szCs w:val="21"/>
        </w:rPr>
        <w:t>）</w:t>
      </w:r>
    </w:p>
    <w:p w14:paraId="06574E47"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甲方（需方）：</w:t>
      </w:r>
      <w:r>
        <w:rPr>
          <w:rFonts w:ascii="宋体" w:hAnsi="宋体" w:cs="宋体" w:hint="eastAsia"/>
          <w:kern w:val="0"/>
          <w:sz w:val="21"/>
          <w:szCs w:val="21"/>
        </w:rPr>
        <w:t>___________________________      </w:t>
      </w:r>
      <w:r>
        <w:rPr>
          <w:rFonts w:ascii="宋体" w:hAnsi="宋体" w:cs="宋体" w:hint="eastAsia"/>
          <w:kern w:val="0"/>
          <w:sz w:val="21"/>
          <w:szCs w:val="21"/>
        </w:rPr>
        <w:t>计价单位：</w:t>
      </w:r>
      <w:r>
        <w:rPr>
          <w:rFonts w:ascii="宋体" w:hAnsi="宋体" w:cs="宋体" w:hint="eastAsia"/>
          <w:kern w:val="0"/>
          <w:sz w:val="21"/>
          <w:szCs w:val="21"/>
        </w:rPr>
        <w:t>____________</w:t>
      </w:r>
    </w:p>
    <w:p w14:paraId="5E62B44F"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乙方（供方）：</w:t>
      </w:r>
      <w:r>
        <w:rPr>
          <w:rFonts w:ascii="宋体" w:hAnsi="宋体" w:cs="宋体" w:hint="eastAsia"/>
          <w:kern w:val="0"/>
          <w:sz w:val="21"/>
          <w:szCs w:val="21"/>
        </w:rPr>
        <w:t>___________________________      </w:t>
      </w:r>
      <w:r>
        <w:rPr>
          <w:rFonts w:ascii="宋体" w:hAnsi="宋体" w:cs="宋体" w:hint="eastAsia"/>
          <w:kern w:val="0"/>
          <w:sz w:val="21"/>
          <w:szCs w:val="21"/>
        </w:rPr>
        <w:t>计量单位：</w:t>
      </w:r>
      <w:r>
        <w:rPr>
          <w:rFonts w:ascii="宋体" w:hAnsi="宋体" w:cs="宋体" w:hint="eastAsia"/>
          <w:kern w:val="0"/>
          <w:sz w:val="21"/>
          <w:szCs w:val="21"/>
        </w:rPr>
        <w:t>_____________</w:t>
      </w:r>
    </w:p>
    <w:p w14:paraId="0BAC3596"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经双方协商一致，达成以下购销合同：</w:t>
      </w:r>
    </w:p>
    <w:tbl>
      <w:tblPr>
        <w:tblW w:w="9321" w:type="dxa"/>
        <w:tblLayout w:type="fixed"/>
        <w:tblCellMar>
          <w:left w:w="0" w:type="dxa"/>
          <w:right w:w="0" w:type="dxa"/>
        </w:tblCellMar>
        <w:tblLook w:val="04A0" w:firstRow="1" w:lastRow="0" w:firstColumn="1" w:lastColumn="0" w:noHBand="0" w:noVBand="1"/>
      </w:tblPr>
      <w:tblGrid>
        <w:gridCol w:w="1255"/>
        <w:gridCol w:w="1631"/>
        <w:gridCol w:w="938"/>
        <w:gridCol w:w="837"/>
        <w:gridCol w:w="861"/>
        <w:gridCol w:w="1479"/>
        <w:gridCol w:w="2290"/>
        <w:gridCol w:w="30"/>
      </w:tblGrid>
      <w:tr w:rsidR="00CD4D01" w14:paraId="566789B7" w14:textId="77777777">
        <w:trPr>
          <w:trHeight w:val="452"/>
        </w:trPr>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906AC5"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商品名称</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5CF903"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规格型号</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4C99BB8"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数量</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679B18"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单价</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2B59281"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总价</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AC22DD6"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交货时间</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6555D1"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交货地点</w:t>
            </w:r>
          </w:p>
        </w:tc>
        <w:tc>
          <w:tcPr>
            <w:tcW w:w="20" w:type="dxa"/>
            <w:tcBorders>
              <w:top w:val="nil"/>
              <w:left w:val="nil"/>
              <w:bottom w:val="nil"/>
              <w:right w:val="nil"/>
            </w:tcBorders>
            <w:vAlign w:val="center"/>
          </w:tcPr>
          <w:p w14:paraId="4899FC0E"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6F36E239"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1B0925"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13ABE35"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9FFB6D"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57D6E53"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FE2505"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BDEF381"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3068A9"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232C2291"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BD4D0C5"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791A4D6"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96D7099"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8562A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26FFB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12D78F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86288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CE38B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7B634ED9"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70C3012E"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59EBD0"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AB840A8"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99572C8"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611EF9"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EE18C3"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38D6A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903230"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67E25425"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641EDF4D"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411379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38DD19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2AEDA90"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903831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6C87C0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44A98EC"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D945C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7656343C"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AD9B33B"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697068"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B09FAAE"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8E2C831"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26D79E"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2A9DBE"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DF25797"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5172655"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642642B3"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856E9FA"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BDAEF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3EEB72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F49F8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E996B92"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C06BE0"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6F72DD1"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A582A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2F92A87F"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EB90F3F" w14:textId="77777777">
        <w:trPr>
          <w:trHeight w:val="564"/>
        </w:trPr>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5AED7E"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055D42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7B91D7C"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3ACE9CD"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B92297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4D01A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24584EB"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4008DAA7"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7D7D2E6F"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8AB590"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640857"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8A0BFD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EC1A22"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1B3565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03B566"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52DE9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6331830B"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408CD5E9" w14:textId="77777777">
        <w:tc>
          <w:tcPr>
            <w:tcW w:w="12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6B6424"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6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0ED90D2"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9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D996AA"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A75D173"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8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F0EC83"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14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AE3F39"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2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CBC3B2E" w14:textId="77777777" w:rsidR="00CD4D01" w:rsidRDefault="001975B3">
            <w:pPr>
              <w:widowControl/>
              <w:spacing w:before="100" w:after="100" w:line="360" w:lineRule="auto"/>
              <w:jc w:val="center"/>
              <w:rPr>
                <w:rFonts w:ascii="宋体" w:hAnsi="宋体" w:cs="宋体"/>
                <w:kern w:val="0"/>
                <w:sz w:val="21"/>
                <w:szCs w:val="21"/>
              </w:rPr>
            </w:pPr>
            <w:r>
              <w:rPr>
                <w:rFonts w:ascii="宋体" w:hAnsi="宋体" w:cs="宋体" w:hint="eastAsia"/>
                <w:kern w:val="0"/>
                <w:sz w:val="21"/>
                <w:szCs w:val="21"/>
              </w:rPr>
              <w:t> </w:t>
            </w:r>
          </w:p>
        </w:tc>
        <w:tc>
          <w:tcPr>
            <w:tcW w:w="20" w:type="dxa"/>
            <w:tcBorders>
              <w:top w:val="nil"/>
              <w:left w:val="nil"/>
              <w:bottom w:val="nil"/>
              <w:right w:val="nil"/>
            </w:tcBorders>
            <w:vAlign w:val="center"/>
          </w:tcPr>
          <w:p w14:paraId="0C374CE0"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52C03254" w14:textId="77777777">
        <w:trPr>
          <w:cantSplit/>
        </w:trPr>
        <w:tc>
          <w:tcPr>
            <w:tcW w:w="9301"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F72FBF"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合计人民币（小写）：</w:t>
            </w:r>
          </w:p>
        </w:tc>
        <w:tc>
          <w:tcPr>
            <w:tcW w:w="20" w:type="dxa"/>
            <w:tcBorders>
              <w:top w:val="nil"/>
              <w:left w:val="nil"/>
              <w:bottom w:val="nil"/>
              <w:right w:val="nil"/>
            </w:tcBorders>
            <w:vAlign w:val="center"/>
          </w:tcPr>
          <w:p w14:paraId="26EFA601"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4AFED730" w14:textId="77777777">
        <w:trPr>
          <w:cantSplit/>
        </w:trPr>
        <w:tc>
          <w:tcPr>
            <w:tcW w:w="9301"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257A2AC"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合计人民币（大写）：</w:t>
            </w:r>
          </w:p>
        </w:tc>
        <w:tc>
          <w:tcPr>
            <w:tcW w:w="20" w:type="dxa"/>
            <w:tcBorders>
              <w:top w:val="nil"/>
              <w:left w:val="nil"/>
              <w:bottom w:val="nil"/>
              <w:right w:val="nil"/>
            </w:tcBorders>
            <w:vAlign w:val="center"/>
          </w:tcPr>
          <w:p w14:paraId="67087860"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7C0163E0" w14:textId="77777777">
        <w:trPr>
          <w:cantSplit/>
          <w:trHeight w:val="2052"/>
        </w:trPr>
        <w:tc>
          <w:tcPr>
            <w:tcW w:w="9301"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D921DE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一、质量要求和技术标准。供方提供的商品必须是全新的，完全符合国家有关技术标准，供方的质量保证及售后服务承诺如下：</w:t>
            </w:r>
          </w:p>
          <w:p w14:paraId="599151F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1.</w:t>
            </w:r>
            <w:r>
              <w:rPr>
                <w:rFonts w:ascii="宋体" w:hAnsi="宋体" w:cs="宋体" w:hint="eastAsia"/>
                <w:kern w:val="0"/>
                <w:sz w:val="21"/>
                <w:szCs w:val="21"/>
              </w:rPr>
              <w:t>质保期限：</w:t>
            </w:r>
          </w:p>
          <w:p w14:paraId="3701B1DE"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保修范围：</w:t>
            </w:r>
          </w:p>
          <w:p w14:paraId="57115C47"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3.</w:t>
            </w:r>
            <w:r>
              <w:rPr>
                <w:rFonts w:ascii="宋体" w:hAnsi="宋体" w:cs="宋体" w:hint="eastAsia"/>
                <w:kern w:val="0"/>
                <w:sz w:val="21"/>
                <w:szCs w:val="21"/>
              </w:rPr>
              <w:t>服务措施：</w:t>
            </w:r>
          </w:p>
          <w:p w14:paraId="500DE656"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4.</w:t>
            </w:r>
            <w:r>
              <w:rPr>
                <w:rFonts w:ascii="宋体" w:hAnsi="宋体" w:cs="宋体" w:hint="eastAsia"/>
                <w:kern w:val="0"/>
                <w:sz w:val="21"/>
                <w:szCs w:val="21"/>
              </w:rPr>
              <w:t>质保期后服务：</w:t>
            </w:r>
          </w:p>
        </w:tc>
        <w:tc>
          <w:tcPr>
            <w:tcW w:w="20" w:type="dxa"/>
            <w:tcBorders>
              <w:top w:val="nil"/>
              <w:left w:val="nil"/>
              <w:bottom w:val="nil"/>
              <w:right w:val="nil"/>
            </w:tcBorders>
            <w:vAlign w:val="center"/>
          </w:tcPr>
          <w:p w14:paraId="404A4337"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E58B819" w14:textId="77777777">
        <w:trPr>
          <w:cantSplit/>
          <w:trHeight w:val="913"/>
        </w:trPr>
        <w:tc>
          <w:tcPr>
            <w:tcW w:w="9301"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6192D7"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lastRenderedPageBreak/>
              <w:t>二、随机备品、附件、工具数量及供应方法：</w:t>
            </w:r>
          </w:p>
        </w:tc>
        <w:tc>
          <w:tcPr>
            <w:tcW w:w="20" w:type="dxa"/>
            <w:tcBorders>
              <w:top w:val="nil"/>
              <w:left w:val="nil"/>
              <w:bottom w:val="nil"/>
              <w:right w:val="nil"/>
            </w:tcBorders>
            <w:vAlign w:val="center"/>
          </w:tcPr>
          <w:p w14:paraId="264B35B9"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2B45E434" w14:textId="77777777">
        <w:trPr>
          <w:cantSplit/>
          <w:trHeight w:val="751"/>
        </w:trPr>
        <w:tc>
          <w:tcPr>
            <w:tcW w:w="9301" w:type="dxa"/>
            <w:gridSpan w:val="7"/>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9B7246"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三、交提货方式：</w:t>
            </w:r>
          </w:p>
        </w:tc>
        <w:tc>
          <w:tcPr>
            <w:tcW w:w="20" w:type="dxa"/>
            <w:tcBorders>
              <w:top w:val="nil"/>
              <w:left w:val="nil"/>
              <w:bottom w:val="single" w:sz="8" w:space="0" w:color="auto"/>
              <w:right w:val="nil"/>
            </w:tcBorders>
            <w:vAlign w:val="center"/>
          </w:tcPr>
          <w:p w14:paraId="127B9D15" w14:textId="77777777" w:rsidR="00CD4D01" w:rsidRDefault="001975B3">
            <w:pPr>
              <w:widowControl/>
              <w:spacing w:before="100" w:after="100" w:line="360" w:lineRule="auto"/>
              <w:jc w:val="left"/>
              <w:rPr>
                <w:rFonts w:ascii="宋体" w:hAnsi="宋体" w:cs="宋体"/>
                <w:kern w:val="0"/>
                <w:sz w:val="21"/>
                <w:szCs w:val="21"/>
              </w:rPr>
            </w:pPr>
            <w:r>
              <w:rPr>
                <w:rFonts w:ascii="宋体" w:hAnsi="宋体" w:cs="宋体" w:hint="eastAsia"/>
                <w:kern w:val="0"/>
                <w:sz w:val="21"/>
                <w:szCs w:val="21"/>
              </w:rPr>
              <w:t> </w:t>
            </w:r>
          </w:p>
        </w:tc>
      </w:tr>
      <w:tr w:rsidR="00CD4D01" w14:paraId="43C983CE" w14:textId="77777777">
        <w:trPr>
          <w:trHeight w:val="1132"/>
        </w:trPr>
        <w:tc>
          <w:tcPr>
            <w:tcW w:w="9321"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35073DC"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四、验收标准、方法：</w:t>
            </w:r>
          </w:p>
          <w:p w14:paraId="3079980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如有异议，请于</w:t>
            </w:r>
            <w:r>
              <w:rPr>
                <w:rFonts w:ascii="宋体" w:hAnsi="宋体" w:cs="宋体" w:hint="eastAsia"/>
                <w:kern w:val="0"/>
                <w:sz w:val="21"/>
                <w:szCs w:val="21"/>
              </w:rPr>
              <w:t>      </w:t>
            </w:r>
            <w:r>
              <w:rPr>
                <w:rFonts w:ascii="宋体" w:hAnsi="宋体" w:cs="宋体" w:hint="eastAsia"/>
                <w:kern w:val="0"/>
                <w:sz w:val="21"/>
                <w:szCs w:val="21"/>
              </w:rPr>
              <w:t>日内提出。</w:t>
            </w:r>
          </w:p>
        </w:tc>
      </w:tr>
      <w:tr w:rsidR="00CD4D01" w14:paraId="1FA81136" w14:textId="77777777">
        <w:trPr>
          <w:trHeight w:val="1127"/>
        </w:trPr>
        <w:tc>
          <w:tcPr>
            <w:tcW w:w="9321"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D2521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五、付款方式：</w:t>
            </w:r>
          </w:p>
          <w:p w14:paraId="33A36D62"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（按财政支付、采购人支付及支付方式等分别填列）</w:t>
            </w:r>
          </w:p>
        </w:tc>
      </w:tr>
      <w:tr w:rsidR="00CD4D01" w14:paraId="07F1212D" w14:textId="77777777">
        <w:trPr>
          <w:trHeight w:val="1127"/>
        </w:trPr>
        <w:tc>
          <w:tcPr>
            <w:tcW w:w="9321"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A8F879"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六、违约责任：</w:t>
            </w:r>
          </w:p>
          <w:p w14:paraId="2650E1BF"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按《</w:t>
            </w:r>
            <w:r>
              <w:rPr>
                <w:rFonts w:ascii="宋体" w:hAnsi="宋体" w:cs="宋体" w:hint="eastAsia"/>
                <w:kern w:val="0"/>
                <w:sz w:val="21"/>
                <w:szCs w:val="21"/>
              </w:rPr>
              <w:t>民</w:t>
            </w:r>
            <w:r>
              <w:rPr>
                <w:rFonts w:ascii="宋体" w:hAnsi="宋体" w:cs="宋体" w:hint="eastAsia"/>
                <w:kern w:val="0"/>
                <w:sz w:val="21"/>
                <w:szCs w:val="21"/>
              </w:rPr>
              <w:t>法</w:t>
            </w:r>
            <w:r>
              <w:rPr>
                <w:rFonts w:ascii="宋体" w:hAnsi="宋体" w:cs="宋体" w:hint="eastAsia"/>
                <w:kern w:val="0"/>
                <w:sz w:val="21"/>
                <w:szCs w:val="21"/>
              </w:rPr>
              <w:t>典</w:t>
            </w:r>
            <w:r>
              <w:rPr>
                <w:rFonts w:ascii="宋体" w:hAnsi="宋体" w:cs="宋体" w:hint="eastAsia"/>
                <w:kern w:val="0"/>
                <w:sz w:val="21"/>
                <w:szCs w:val="21"/>
              </w:rPr>
              <w:t>》、《政府采购法》执行，或按双方约定。</w:t>
            </w:r>
          </w:p>
        </w:tc>
      </w:tr>
      <w:tr w:rsidR="00CD4D01" w14:paraId="38CB8882" w14:textId="77777777">
        <w:trPr>
          <w:trHeight w:val="1691"/>
        </w:trPr>
        <w:tc>
          <w:tcPr>
            <w:tcW w:w="9321"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8926515"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七、其他约定事项：</w:t>
            </w:r>
          </w:p>
          <w:p w14:paraId="333CB72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1.</w:t>
            </w:r>
            <w:r>
              <w:rPr>
                <w:rFonts w:ascii="宋体" w:hAnsi="宋体" w:cs="宋体" w:hint="eastAsia"/>
                <w:kern w:val="0"/>
                <w:sz w:val="21"/>
                <w:szCs w:val="21"/>
              </w:rPr>
              <w:t>询价文件及其补遗文件、响应文件和承诺是本合同不可分割的部分。</w:t>
            </w:r>
          </w:p>
          <w:p w14:paraId="3B4A91C2"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本合同如发生争议由双方协商解决，协商不成向需方所在人民法院提请诉讼。</w:t>
            </w:r>
          </w:p>
          <w:p w14:paraId="36C6835D"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3.</w:t>
            </w:r>
            <w:r>
              <w:rPr>
                <w:rFonts w:ascii="宋体" w:hAnsi="宋体" w:cs="宋体" w:hint="eastAsia"/>
                <w:kern w:val="0"/>
                <w:sz w:val="21"/>
                <w:szCs w:val="21"/>
              </w:rPr>
              <w:t>本合同一式</w:t>
            </w:r>
            <w:r>
              <w:rPr>
                <w:rFonts w:ascii="宋体" w:hAnsi="宋体" w:cs="宋体" w:hint="eastAsia"/>
                <w:kern w:val="0"/>
                <w:sz w:val="21"/>
                <w:szCs w:val="21"/>
              </w:rPr>
              <w:t>__</w:t>
            </w:r>
            <w:r>
              <w:rPr>
                <w:rFonts w:ascii="宋体" w:hAnsi="宋体" w:cs="宋体" w:hint="eastAsia"/>
                <w:kern w:val="0"/>
                <w:sz w:val="21"/>
                <w:szCs w:val="21"/>
              </w:rPr>
              <w:t>份，</w:t>
            </w:r>
            <w:r>
              <w:rPr>
                <w:rFonts w:ascii="宋体" w:hAnsi="宋体" w:cs="宋体" w:hint="eastAsia"/>
                <w:kern w:val="0"/>
                <w:sz w:val="21"/>
                <w:szCs w:val="21"/>
              </w:rPr>
              <w:t xml:space="preserve"> </w:t>
            </w:r>
            <w:r>
              <w:rPr>
                <w:rFonts w:ascii="宋体" w:hAnsi="宋体" w:cs="宋体" w:hint="eastAsia"/>
                <w:kern w:val="0"/>
                <w:sz w:val="21"/>
                <w:szCs w:val="21"/>
              </w:rPr>
              <w:t>需方</w:t>
            </w:r>
            <w:r>
              <w:rPr>
                <w:rFonts w:ascii="宋体" w:hAnsi="宋体" w:cs="宋体" w:hint="eastAsia"/>
                <w:kern w:val="0"/>
                <w:sz w:val="21"/>
                <w:szCs w:val="21"/>
              </w:rPr>
              <w:t>__</w:t>
            </w:r>
            <w:r>
              <w:rPr>
                <w:rFonts w:ascii="宋体" w:hAnsi="宋体" w:cs="宋体" w:hint="eastAsia"/>
                <w:kern w:val="0"/>
                <w:sz w:val="21"/>
                <w:szCs w:val="21"/>
              </w:rPr>
              <w:t>份，供方</w:t>
            </w:r>
            <w:r>
              <w:rPr>
                <w:rFonts w:ascii="宋体" w:hAnsi="宋体" w:cs="宋体" w:hint="eastAsia"/>
                <w:kern w:val="0"/>
                <w:sz w:val="21"/>
                <w:szCs w:val="21"/>
              </w:rPr>
              <w:t>__</w:t>
            </w:r>
            <w:r>
              <w:rPr>
                <w:rFonts w:ascii="宋体" w:hAnsi="宋体" w:cs="宋体" w:hint="eastAsia"/>
                <w:kern w:val="0"/>
                <w:sz w:val="21"/>
                <w:szCs w:val="21"/>
              </w:rPr>
              <w:t>份，具同等法律效力。</w:t>
            </w:r>
          </w:p>
          <w:p w14:paraId="78AA4FFD"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4.</w:t>
            </w:r>
            <w:r>
              <w:rPr>
                <w:rFonts w:ascii="宋体" w:hAnsi="宋体" w:cs="宋体" w:hint="eastAsia"/>
                <w:kern w:val="0"/>
                <w:sz w:val="21"/>
                <w:szCs w:val="21"/>
              </w:rPr>
              <w:t>其他：</w:t>
            </w:r>
          </w:p>
        </w:tc>
      </w:tr>
      <w:tr w:rsidR="00CD4D01" w14:paraId="5E4C710E" w14:textId="77777777">
        <w:trPr>
          <w:trHeight w:val="4049"/>
        </w:trPr>
        <w:tc>
          <w:tcPr>
            <w:tcW w:w="466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40B6C5"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需方：</w:t>
            </w:r>
          </w:p>
          <w:p w14:paraId="14B091B7"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地址：</w:t>
            </w:r>
          </w:p>
          <w:p w14:paraId="54D2CD8E"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联系电话：</w:t>
            </w:r>
          </w:p>
          <w:p w14:paraId="3624A3A4"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授权代表：</w:t>
            </w:r>
          </w:p>
        </w:tc>
        <w:tc>
          <w:tcPr>
            <w:tcW w:w="4656"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A6A95D"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供方：</w:t>
            </w:r>
          </w:p>
          <w:p w14:paraId="32BC2602"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地址：</w:t>
            </w:r>
          </w:p>
          <w:p w14:paraId="770AF0AB"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电话：</w:t>
            </w:r>
          </w:p>
          <w:p w14:paraId="79BFB712"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传真：</w:t>
            </w:r>
          </w:p>
          <w:p w14:paraId="4ADF1D8E"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开户银行：</w:t>
            </w:r>
          </w:p>
          <w:p w14:paraId="6C7DBFB4"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账号：</w:t>
            </w:r>
          </w:p>
          <w:p w14:paraId="2F30448B"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授权代表：</w:t>
            </w:r>
          </w:p>
          <w:p w14:paraId="69C24E8D" w14:textId="77777777" w:rsidR="00CD4D01" w:rsidRDefault="001975B3">
            <w:pPr>
              <w:widowControl/>
              <w:spacing w:line="360" w:lineRule="auto"/>
              <w:rPr>
                <w:rFonts w:ascii="宋体" w:hAnsi="宋体" w:cs="宋体"/>
                <w:kern w:val="0"/>
                <w:sz w:val="21"/>
                <w:szCs w:val="21"/>
              </w:rPr>
            </w:pPr>
            <w:r>
              <w:rPr>
                <w:rFonts w:ascii="宋体" w:hAnsi="宋体" w:cs="宋体" w:hint="eastAsia"/>
                <w:kern w:val="0"/>
                <w:sz w:val="21"/>
                <w:szCs w:val="21"/>
              </w:rPr>
              <w:t>（本栏请用计算机打印以便于准确付款）</w:t>
            </w:r>
          </w:p>
        </w:tc>
      </w:tr>
      <w:tr w:rsidR="00CD4D01" w14:paraId="5D79177E" w14:textId="77777777">
        <w:trPr>
          <w:trHeight w:val="882"/>
        </w:trPr>
        <w:tc>
          <w:tcPr>
            <w:tcW w:w="9321" w:type="dxa"/>
            <w:gridSpan w:val="8"/>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9A0D43"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备注：</w:t>
            </w:r>
          </w:p>
          <w:p w14:paraId="71FBA1BF" w14:textId="77777777" w:rsidR="00CD4D01" w:rsidRDefault="001975B3">
            <w:pPr>
              <w:widowControl/>
              <w:spacing w:before="100" w:after="100" w:line="360" w:lineRule="auto"/>
              <w:rPr>
                <w:rFonts w:ascii="宋体" w:hAnsi="宋体" w:cs="宋体"/>
                <w:kern w:val="0"/>
                <w:sz w:val="21"/>
                <w:szCs w:val="21"/>
              </w:rPr>
            </w:pPr>
            <w:r>
              <w:rPr>
                <w:rFonts w:ascii="宋体" w:hAnsi="宋体" w:cs="宋体" w:hint="eastAsia"/>
                <w:kern w:val="0"/>
                <w:sz w:val="21"/>
                <w:szCs w:val="21"/>
              </w:rPr>
              <w:t> </w:t>
            </w:r>
          </w:p>
        </w:tc>
      </w:tr>
    </w:tbl>
    <w:p w14:paraId="09872766" w14:textId="77777777" w:rsidR="00CD4D01" w:rsidRDefault="001975B3">
      <w:pPr>
        <w:widowControl/>
        <w:spacing w:before="100" w:beforeAutospacing="1" w:after="100" w:afterAutospacing="1" w:line="360" w:lineRule="auto"/>
        <w:rPr>
          <w:rFonts w:ascii="宋体" w:hAnsi="宋体" w:cs="宋体"/>
          <w:kern w:val="0"/>
          <w:sz w:val="21"/>
          <w:szCs w:val="21"/>
        </w:rPr>
      </w:pPr>
      <w:r>
        <w:rPr>
          <w:rFonts w:ascii="宋体" w:hAnsi="宋体" w:cs="宋体" w:hint="eastAsia"/>
          <w:kern w:val="0"/>
          <w:sz w:val="21"/>
          <w:szCs w:val="21"/>
        </w:rPr>
        <w:t>签约时间：</w:t>
      </w:r>
      <w:r>
        <w:rPr>
          <w:rFonts w:ascii="宋体" w:hAnsi="宋体" w:cs="宋体" w:hint="eastAsia"/>
          <w:kern w:val="0"/>
          <w:sz w:val="21"/>
          <w:szCs w:val="21"/>
        </w:rPr>
        <w:t>           </w:t>
      </w:r>
      <w:r>
        <w:rPr>
          <w:rFonts w:ascii="宋体" w:hAnsi="宋体" w:cs="宋体" w:hint="eastAsia"/>
          <w:kern w:val="0"/>
          <w:sz w:val="21"/>
          <w:szCs w:val="21"/>
        </w:rPr>
        <w:t>年</w:t>
      </w:r>
      <w:r>
        <w:rPr>
          <w:rFonts w:ascii="宋体" w:hAnsi="宋体" w:cs="宋体" w:hint="eastAsia"/>
          <w:kern w:val="0"/>
          <w:sz w:val="21"/>
          <w:szCs w:val="21"/>
        </w:rPr>
        <w:t>   </w:t>
      </w:r>
      <w:r>
        <w:rPr>
          <w:rFonts w:ascii="宋体" w:hAnsi="宋体" w:cs="宋体" w:hint="eastAsia"/>
          <w:kern w:val="0"/>
          <w:sz w:val="21"/>
          <w:szCs w:val="21"/>
        </w:rPr>
        <w:t>月</w:t>
      </w:r>
      <w:r>
        <w:rPr>
          <w:rFonts w:ascii="宋体" w:hAnsi="宋体" w:cs="宋体" w:hint="eastAsia"/>
          <w:kern w:val="0"/>
          <w:sz w:val="21"/>
          <w:szCs w:val="21"/>
        </w:rPr>
        <w:t>   </w:t>
      </w:r>
      <w:r>
        <w:rPr>
          <w:rFonts w:ascii="宋体" w:hAnsi="宋体" w:cs="宋体" w:hint="eastAsia"/>
          <w:kern w:val="0"/>
          <w:sz w:val="21"/>
          <w:szCs w:val="21"/>
        </w:rPr>
        <w:t>日</w:t>
      </w:r>
      <w:r>
        <w:rPr>
          <w:rFonts w:ascii="宋体" w:hAnsi="宋体" w:cs="宋体" w:hint="eastAsia"/>
          <w:kern w:val="0"/>
          <w:sz w:val="21"/>
          <w:szCs w:val="21"/>
        </w:rPr>
        <w:t>      </w:t>
      </w:r>
      <w:r>
        <w:rPr>
          <w:rFonts w:ascii="宋体" w:hAnsi="宋体" w:cs="宋体" w:hint="eastAsia"/>
          <w:kern w:val="0"/>
          <w:sz w:val="21"/>
          <w:szCs w:val="21"/>
        </w:rPr>
        <w:t>签约地点：</w:t>
      </w:r>
    </w:p>
    <w:p w14:paraId="20FF39BD" w14:textId="77777777" w:rsidR="00CD4D01" w:rsidRDefault="00CD4D01">
      <w:pPr>
        <w:spacing w:line="360" w:lineRule="auto"/>
        <w:jc w:val="center"/>
        <w:rPr>
          <w:rFonts w:ascii="宋体" w:hAnsi="宋体" w:cs="宋体"/>
          <w:sz w:val="21"/>
          <w:szCs w:val="21"/>
        </w:rPr>
      </w:pPr>
    </w:p>
    <w:p w14:paraId="7A56DEA6" w14:textId="77777777" w:rsidR="00CD4D01" w:rsidRDefault="001975B3">
      <w:pPr>
        <w:spacing w:line="360" w:lineRule="auto"/>
        <w:rPr>
          <w:rFonts w:ascii="宋体" w:hAnsi="宋体" w:cs="宋体"/>
          <w:sz w:val="21"/>
          <w:szCs w:val="21"/>
        </w:rPr>
      </w:pPr>
      <w:r>
        <w:rPr>
          <w:rFonts w:ascii="宋体" w:hAnsi="宋体" w:cs="宋体" w:hint="eastAsia"/>
          <w:sz w:val="21"/>
          <w:szCs w:val="21"/>
        </w:rPr>
        <w:lastRenderedPageBreak/>
        <w:br w:type="page"/>
      </w:r>
    </w:p>
    <w:p w14:paraId="71A88215" w14:textId="77777777" w:rsidR="00CD4D01" w:rsidRDefault="001975B3">
      <w:pPr>
        <w:pStyle w:val="2"/>
        <w:spacing w:before="0" w:after="0" w:line="360" w:lineRule="auto"/>
        <w:jc w:val="center"/>
        <w:rPr>
          <w:rFonts w:ascii="宋体" w:eastAsia="宋体" w:hAnsi="宋体" w:cs="宋体"/>
          <w:sz w:val="44"/>
          <w:szCs w:val="44"/>
        </w:rPr>
      </w:pPr>
      <w:bookmarkStart w:id="173" w:name="_Toc1881"/>
      <w:bookmarkEnd w:id="149"/>
      <w:bookmarkEnd w:id="150"/>
      <w:r>
        <w:rPr>
          <w:rFonts w:ascii="宋体" w:eastAsia="宋体" w:hAnsi="宋体" w:cs="宋体" w:hint="eastAsia"/>
          <w:sz w:val="44"/>
          <w:szCs w:val="44"/>
        </w:rPr>
        <w:lastRenderedPageBreak/>
        <w:t>第六篇</w:t>
      </w:r>
      <w:r>
        <w:rPr>
          <w:rFonts w:ascii="宋体" w:eastAsia="宋体" w:hAnsi="宋体" w:cs="宋体" w:hint="eastAsia"/>
          <w:sz w:val="44"/>
          <w:szCs w:val="44"/>
        </w:rPr>
        <w:t xml:space="preserve"> </w:t>
      </w:r>
      <w:r>
        <w:rPr>
          <w:rFonts w:ascii="宋体" w:eastAsia="宋体" w:hAnsi="宋体" w:cs="宋体" w:hint="eastAsia"/>
          <w:sz w:val="44"/>
          <w:szCs w:val="44"/>
        </w:rPr>
        <w:t>响应文件格式要求</w:t>
      </w:r>
      <w:bookmarkEnd w:id="173"/>
    </w:p>
    <w:p w14:paraId="68936287"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一、经济部分</w:t>
      </w:r>
    </w:p>
    <w:p w14:paraId="7937BB77"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（一）报价函</w:t>
      </w:r>
    </w:p>
    <w:p w14:paraId="6A1FD00B"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（二）明细报价表</w:t>
      </w:r>
    </w:p>
    <w:p w14:paraId="617D3419"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二、技术部分</w:t>
      </w:r>
    </w:p>
    <w:p w14:paraId="1B4497D3"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（一）技术响应偏离表</w:t>
      </w:r>
    </w:p>
    <w:p w14:paraId="31812CFB"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三、商务部分</w:t>
      </w:r>
    </w:p>
    <w:p w14:paraId="43A75CEB"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（一）商务响应偏离表</w:t>
      </w:r>
    </w:p>
    <w:p w14:paraId="06A48502"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（二）其它优惠承诺</w:t>
      </w:r>
    </w:p>
    <w:p w14:paraId="708F44D6"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四、资格条件及其他</w:t>
      </w:r>
    </w:p>
    <w:p w14:paraId="4350BEE7"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（一）营业执照（副本）或事业单位法人证书（副本）复印件</w:t>
      </w:r>
    </w:p>
    <w:p w14:paraId="0BB872D2"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（二）组织机构代码证复印件</w:t>
      </w:r>
    </w:p>
    <w:p w14:paraId="3E19A008"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t>注：供应商按“三证合一”登记制度办理营业执照的，组织机构代码证和税务登记证以供应商所提供的法人营业执照（副本）复印件为准</w:t>
      </w:r>
    </w:p>
    <w:p w14:paraId="781D2027"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（三）法定代表人身份证明书（格式）</w:t>
      </w:r>
    </w:p>
    <w:p w14:paraId="106782CA"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（四）法定代表人授权委托书（格式）</w:t>
      </w:r>
    </w:p>
    <w:p w14:paraId="6E11345B"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sz w:val="21"/>
          <w:szCs w:val="21"/>
        </w:rPr>
        <w:t>（五）</w:t>
      </w:r>
      <w:r>
        <w:rPr>
          <w:rFonts w:ascii="宋体" w:hAnsi="宋体" w:cs="宋体" w:hint="eastAsia"/>
          <w:kern w:val="0"/>
          <w:sz w:val="21"/>
          <w:szCs w:val="21"/>
        </w:rPr>
        <w:t>1.</w:t>
      </w:r>
      <w:r>
        <w:rPr>
          <w:rFonts w:ascii="宋体" w:hAnsi="宋体" w:cs="宋体" w:hint="eastAsia"/>
          <w:kern w:val="0"/>
          <w:sz w:val="21"/>
          <w:szCs w:val="21"/>
        </w:rPr>
        <w:t>提供上一年度财务状况报告（表）或其基本开户银行出具的资信证明（提供复印件）。</w:t>
      </w:r>
    </w:p>
    <w:p w14:paraId="25127102"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本年度新成立或成立不满一年的组织和自然人无法提供财务状况报告（表）的，可提供银行出具的资信证明（提供复印件）。</w:t>
      </w:r>
    </w:p>
    <w:p w14:paraId="4F862D92"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（六）书面声明（格式）</w:t>
      </w:r>
    </w:p>
    <w:p w14:paraId="698F1DB1"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（七）税务登记证（副本）复印件和社会保险缴纳证明材料</w:t>
      </w:r>
    </w:p>
    <w:p w14:paraId="3272FF78"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（八）特定资格条件证明文件（按询价通</w:t>
      </w:r>
      <w:r>
        <w:rPr>
          <w:rFonts w:ascii="宋体" w:hAnsi="宋体" w:cs="宋体" w:hint="eastAsia"/>
          <w:sz w:val="21"/>
          <w:szCs w:val="21"/>
        </w:rPr>
        <w:t>知书第一篇第三条第（二）项要求提供）</w:t>
      </w:r>
    </w:p>
    <w:p w14:paraId="00BF7537" w14:textId="77777777" w:rsidR="00CD4D01" w:rsidRDefault="001975B3">
      <w:pPr>
        <w:spacing w:line="360" w:lineRule="auto"/>
        <w:ind w:firstLineChars="200" w:firstLine="422"/>
        <w:rPr>
          <w:rFonts w:ascii="宋体" w:hAnsi="宋体" w:cs="宋体"/>
          <w:b/>
          <w:bCs/>
          <w:sz w:val="21"/>
          <w:szCs w:val="21"/>
        </w:rPr>
      </w:pPr>
      <w:r>
        <w:rPr>
          <w:rFonts w:ascii="宋体" w:hAnsi="宋体" w:cs="宋体" w:hint="eastAsia"/>
          <w:b/>
          <w:bCs/>
          <w:sz w:val="21"/>
          <w:szCs w:val="21"/>
        </w:rPr>
        <w:t>五、其他应提供的资料</w:t>
      </w:r>
    </w:p>
    <w:p w14:paraId="4C00718F" w14:textId="77777777" w:rsidR="00CD4D01" w:rsidRDefault="00CD4D01">
      <w:pPr>
        <w:spacing w:line="360" w:lineRule="auto"/>
        <w:ind w:firstLineChars="200" w:firstLine="420"/>
        <w:rPr>
          <w:rFonts w:ascii="宋体" w:hAnsi="宋体" w:cs="宋体"/>
          <w:sz w:val="21"/>
          <w:szCs w:val="21"/>
          <w:bdr w:val="single" w:sz="4" w:space="0" w:color="auto"/>
        </w:rPr>
      </w:pPr>
    </w:p>
    <w:p w14:paraId="481145BB" w14:textId="77777777" w:rsidR="00CD4D01" w:rsidRDefault="00CD4D01">
      <w:pPr>
        <w:pStyle w:val="29"/>
        <w:ind w:left="560" w:firstLine="880"/>
      </w:pPr>
    </w:p>
    <w:p w14:paraId="59ACE083" w14:textId="77777777" w:rsidR="00CD4D01" w:rsidRDefault="00CD4D01">
      <w:pPr>
        <w:pStyle w:val="29"/>
        <w:ind w:left="560" w:firstLine="880"/>
      </w:pPr>
    </w:p>
    <w:p w14:paraId="582DE9AA" w14:textId="77777777" w:rsidR="00CD4D01" w:rsidRDefault="001975B3">
      <w:pPr>
        <w:snapToGrid w:val="0"/>
        <w:spacing w:line="440" w:lineRule="exact"/>
        <w:ind w:firstLineChars="200" w:firstLine="602"/>
        <w:rPr>
          <w:rFonts w:ascii="仿宋" w:eastAsia="仿宋" w:hAnsi="仿宋"/>
          <w:b/>
          <w:color w:val="FF0000"/>
          <w:sz w:val="30"/>
          <w:szCs w:val="30"/>
        </w:rPr>
      </w:pPr>
      <w:r>
        <w:rPr>
          <w:rFonts w:ascii="仿宋" w:eastAsia="仿宋" w:hAnsi="仿宋" w:hint="eastAsia"/>
          <w:b/>
          <w:color w:val="FF0000"/>
          <w:sz w:val="30"/>
          <w:szCs w:val="30"/>
        </w:rPr>
        <w:t>响应</w:t>
      </w:r>
      <w:r>
        <w:rPr>
          <w:rFonts w:ascii="仿宋" w:eastAsia="仿宋" w:hAnsi="仿宋" w:hint="eastAsia"/>
          <w:b/>
          <w:color w:val="FF0000"/>
          <w:sz w:val="30"/>
          <w:szCs w:val="30"/>
        </w:rPr>
        <w:t>文件必须软面装订</w:t>
      </w:r>
    </w:p>
    <w:p w14:paraId="746A040F" w14:textId="77777777" w:rsidR="00CD4D01" w:rsidRDefault="00CD4D01">
      <w:pPr>
        <w:pStyle w:val="29"/>
        <w:ind w:left="560" w:firstLine="880"/>
        <w:rPr>
          <w:color w:val="FF0000"/>
        </w:rPr>
        <w:sectPr w:rsidR="00CD4D01">
          <w:pgSz w:w="11906" w:h="16838"/>
          <w:pgMar w:top="1134" w:right="1191" w:bottom="1134" w:left="1304" w:header="851" w:footer="992" w:gutter="0"/>
          <w:pgNumType w:fmt="numberInDash"/>
          <w:cols w:space="0"/>
        </w:sectPr>
      </w:pPr>
    </w:p>
    <w:p w14:paraId="222AA378" w14:textId="77777777" w:rsidR="00CD4D01" w:rsidRDefault="001975B3">
      <w:pPr>
        <w:spacing w:line="360" w:lineRule="auto"/>
        <w:ind w:firstLineChars="200" w:firstLine="422"/>
        <w:rPr>
          <w:rFonts w:ascii="宋体" w:hAnsi="宋体" w:cs="宋体"/>
          <w:b/>
          <w:bCs/>
          <w:sz w:val="21"/>
          <w:szCs w:val="21"/>
        </w:rPr>
      </w:pPr>
      <w:bookmarkStart w:id="174" w:name="_Toc25649"/>
      <w:bookmarkStart w:id="175" w:name="_Toc487204797"/>
      <w:bookmarkStart w:id="176" w:name="_Toc486608277"/>
      <w:bookmarkStart w:id="177" w:name="_Toc17871"/>
      <w:bookmarkStart w:id="178" w:name="_Toc486585240"/>
      <w:bookmarkStart w:id="179" w:name="_Toc521318192"/>
      <w:bookmarkStart w:id="180" w:name="_Toc14167"/>
      <w:r>
        <w:rPr>
          <w:rFonts w:ascii="宋体" w:hAnsi="宋体" w:cs="宋体" w:hint="eastAsia"/>
          <w:b/>
          <w:bCs/>
          <w:sz w:val="21"/>
          <w:szCs w:val="21"/>
        </w:rPr>
        <w:lastRenderedPageBreak/>
        <w:t>一、经济部分</w:t>
      </w:r>
      <w:bookmarkEnd w:id="174"/>
      <w:bookmarkEnd w:id="175"/>
      <w:bookmarkEnd w:id="176"/>
      <w:bookmarkEnd w:id="177"/>
      <w:bookmarkEnd w:id="178"/>
      <w:bookmarkEnd w:id="179"/>
      <w:bookmarkEnd w:id="180"/>
    </w:p>
    <w:p w14:paraId="58CDFB59"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1306D7B"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（一）报价函</w:t>
      </w:r>
    </w:p>
    <w:p w14:paraId="69E4F3F4" w14:textId="77777777" w:rsidR="00CD4D01" w:rsidRDefault="001975B3">
      <w:pPr>
        <w:tabs>
          <w:tab w:val="left" w:pos="6300"/>
        </w:tabs>
        <w:snapToGrid w:val="0"/>
        <w:spacing w:line="360" w:lineRule="auto"/>
        <w:jc w:val="center"/>
        <w:outlineLvl w:val="0"/>
        <w:rPr>
          <w:rFonts w:ascii="宋体" w:hAnsi="宋体" w:cs="宋体"/>
          <w:b/>
          <w:sz w:val="21"/>
          <w:szCs w:val="21"/>
        </w:rPr>
      </w:pPr>
      <w:r>
        <w:rPr>
          <w:rFonts w:ascii="宋体" w:hAnsi="宋体" w:cs="宋体" w:hint="eastAsia"/>
          <w:b/>
          <w:sz w:val="21"/>
          <w:szCs w:val="21"/>
        </w:rPr>
        <w:t>询价报价函</w:t>
      </w:r>
      <w:r>
        <w:rPr>
          <w:rFonts w:ascii="宋体" w:hAnsi="宋体" w:cs="宋体" w:hint="eastAsia"/>
          <w:sz w:val="21"/>
          <w:szCs w:val="21"/>
        </w:rPr>
        <w:t>（格式）</w:t>
      </w:r>
    </w:p>
    <w:p w14:paraId="0F6FC39E" w14:textId="77777777" w:rsidR="00CD4D01" w:rsidRDefault="001975B3">
      <w:pPr>
        <w:tabs>
          <w:tab w:val="left" w:pos="6300"/>
        </w:tabs>
        <w:snapToGrid w:val="0"/>
        <w:spacing w:line="360" w:lineRule="auto"/>
        <w:rPr>
          <w:rFonts w:ascii="宋体" w:hAnsi="宋体" w:cs="宋体"/>
          <w:sz w:val="21"/>
          <w:szCs w:val="21"/>
        </w:rPr>
      </w:pPr>
      <w:r>
        <w:rPr>
          <w:rFonts w:ascii="宋体" w:hAnsi="宋体" w:cs="宋体" w:hint="eastAsia"/>
          <w:sz w:val="21"/>
          <w:szCs w:val="21"/>
          <w:u w:val="single"/>
        </w:rPr>
        <w:t>（采购人名称）</w:t>
      </w:r>
      <w:r>
        <w:rPr>
          <w:rFonts w:ascii="宋体" w:hAnsi="宋体" w:cs="宋体" w:hint="eastAsia"/>
          <w:sz w:val="21"/>
          <w:szCs w:val="21"/>
        </w:rPr>
        <w:t>：</w:t>
      </w:r>
    </w:p>
    <w:p w14:paraId="4DB02E0F"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我方收到</w:t>
      </w:r>
      <w:r>
        <w:rPr>
          <w:rFonts w:ascii="宋体" w:hAnsi="宋体" w:cs="宋体" w:hint="eastAsia"/>
          <w:sz w:val="21"/>
          <w:szCs w:val="21"/>
          <w:u w:val="single"/>
        </w:rPr>
        <w:t xml:space="preserve">                 </w:t>
      </w:r>
      <w:r>
        <w:rPr>
          <w:rFonts w:ascii="宋体" w:hAnsi="宋体" w:cs="宋体" w:hint="eastAsia"/>
          <w:sz w:val="21"/>
          <w:szCs w:val="21"/>
        </w:rPr>
        <w:t>（询价项目</w:t>
      </w:r>
      <w:r>
        <w:rPr>
          <w:rFonts w:ascii="宋体" w:hAnsi="宋体" w:cs="宋体" w:hint="eastAsia"/>
          <w:sz w:val="21"/>
          <w:szCs w:val="21"/>
        </w:rPr>
        <w:t>分包</w:t>
      </w:r>
      <w:r>
        <w:rPr>
          <w:rFonts w:ascii="宋体" w:hAnsi="宋体" w:cs="宋体" w:hint="eastAsia"/>
          <w:sz w:val="21"/>
          <w:szCs w:val="21"/>
        </w:rPr>
        <w:t>名称）的询价通知书，经详细研究，决定参加该项目的询价。</w:t>
      </w:r>
    </w:p>
    <w:p w14:paraId="7AE3CEFC"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愿意按照询价通知书中的一切要求，提供本项目的交货及技术服务，报价为人民币大写：</w:t>
      </w:r>
      <w:r>
        <w:rPr>
          <w:rFonts w:ascii="宋体" w:hAnsi="宋体" w:cs="宋体" w:hint="eastAsia"/>
          <w:sz w:val="21"/>
          <w:szCs w:val="21"/>
          <w:u w:val="single"/>
        </w:rPr>
        <w:t xml:space="preserve">    </w:t>
      </w:r>
      <w:r>
        <w:rPr>
          <w:rFonts w:ascii="宋体" w:hAnsi="宋体" w:cs="宋体" w:hint="eastAsia"/>
          <w:sz w:val="21"/>
          <w:szCs w:val="21"/>
          <w:u w:val="single"/>
        </w:rPr>
        <w:t>（</w:t>
      </w:r>
      <w:r>
        <w:rPr>
          <w:rFonts w:ascii="宋体" w:hAnsi="宋体" w:cs="宋体" w:hint="eastAsia"/>
          <w:sz w:val="21"/>
          <w:szCs w:val="21"/>
        </w:rPr>
        <w:t>人民币小写：</w:t>
      </w:r>
      <w:r>
        <w:rPr>
          <w:rFonts w:ascii="宋体" w:hAnsi="宋体" w:cs="宋体" w:hint="eastAsia"/>
          <w:sz w:val="21"/>
          <w:szCs w:val="21"/>
          <w:u w:val="single"/>
        </w:rPr>
        <w:t xml:space="preserve">     </w:t>
      </w:r>
      <w:r>
        <w:rPr>
          <w:rFonts w:ascii="宋体" w:hAnsi="宋体" w:cs="宋体" w:hint="eastAsia"/>
          <w:sz w:val="21"/>
          <w:szCs w:val="21"/>
        </w:rPr>
        <w:t>）。</w:t>
      </w:r>
    </w:p>
    <w:p w14:paraId="10889C13"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我方现提交的响应文件为：响应文件正本</w:t>
      </w:r>
      <w:r>
        <w:rPr>
          <w:rFonts w:ascii="宋体" w:hAnsi="宋体" w:cs="宋体" w:hint="eastAsia"/>
          <w:sz w:val="21"/>
          <w:szCs w:val="21"/>
          <w:u w:val="single"/>
        </w:rPr>
        <w:t xml:space="preserve">   </w:t>
      </w:r>
      <w:r>
        <w:rPr>
          <w:rFonts w:ascii="宋体" w:hAnsi="宋体" w:cs="宋体" w:hint="eastAsia"/>
          <w:sz w:val="21"/>
          <w:szCs w:val="21"/>
        </w:rPr>
        <w:t>份，副本</w:t>
      </w:r>
      <w:r>
        <w:rPr>
          <w:rFonts w:ascii="宋体" w:hAnsi="宋体" w:cs="宋体" w:hint="eastAsia"/>
          <w:sz w:val="21"/>
          <w:szCs w:val="21"/>
          <w:u w:val="single"/>
        </w:rPr>
        <w:t xml:space="preserve">   </w:t>
      </w:r>
      <w:r>
        <w:rPr>
          <w:rFonts w:ascii="宋体" w:hAnsi="宋体" w:cs="宋体" w:hint="eastAsia"/>
          <w:sz w:val="21"/>
          <w:szCs w:val="21"/>
        </w:rPr>
        <w:t>份。</w:t>
      </w:r>
    </w:p>
    <w:p w14:paraId="63D84890"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我方承诺：本次询价的有效期为</w:t>
      </w:r>
      <w:r>
        <w:rPr>
          <w:rFonts w:ascii="宋体" w:hAnsi="宋体" w:cs="宋体" w:hint="eastAsia"/>
          <w:sz w:val="21"/>
          <w:szCs w:val="21"/>
        </w:rPr>
        <w:t>90</w:t>
      </w:r>
      <w:r>
        <w:rPr>
          <w:rFonts w:ascii="宋体" w:hAnsi="宋体" w:cs="宋体" w:hint="eastAsia"/>
          <w:sz w:val="21"/>
          <w:szCs w:val="21"/>
        </w:rPr>
        <w:t>天。</w:t>
      </w:r>
    </w:p>
    <w:p w14:paraId="7B6496F9"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4.</w:t>
      </w:r>
      <w:r>
        <w:rPr>
          <w:rFonts w:ascii="宋体" w:hAnsi="宋体" w:cs="宋体" w:hint="eastAsia"/>
          <w:sz w:val="21"/>
          <w:szCs w:val="21"/>
        </w:rPr>
        <w:t>我方完全理解和接受贵方询价通知书的一切规定和要求及询价评审办法。</w:t>
      </w:r>
    </w:p>
    <w:p w14:paraId="5D00C66A"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5.</w:t>
      </w:r>
      <w:r>
        <w:rPr>
          <w:rFonts w:ascii="宋体" w:hAnsi="宋体" w:cs="宋体" w:hint="eastAsia"/>
          <w:sz w:val="21"/>
          <w:szCs w:val="21"/>
        </w:rPr>
        <w:t>在整个询价过程中，我方若有违规行为，接受按照《中华人民共和国政府采购法》和《询价通知书》之规定给予惩罚。</w:t>
      </w:r>
    </w:p>
    <w:p w14:paraId="01C8C95F"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6.</w:t>
      </w:r>
      <w:r>
        <w:rPr>
          <w:rFonts w:ascii="宋体" w:hAnsi="宋体" w:cs="宋体" w:hint="eastAsia"/>
          <w:sz w:val="21"/>
          <w:szCs w:val="21"/>
        </w:rPr>
        <w:t>我方若成为成交供应商，将按照最终询价结果签订合同，并且严格履行合同义务。</w:t>
      </w:r>
      <w:proofErr w:type="gramStart"/>
      <w:r>
        <w:rPr>
          <w:rFonts w:ascii="宋体" w:hAnsi="宋体" w:cs="宋体" w:hint="eastAsia"/>
          <w:sz w:val="21"/>
          <w:szCs w:val="21"/>
        </w:rPr>
        <w:t>本承诺函将</w:t>
      </w:r>
      <w:proofErr w:type="gramEnd"/>
      <w:r>
        <w:rPr>
          <w:rFonts w:ascii="宋体" w:hAnsi="宋体" w:cs="宋体" w:hint="eastAsia"/>
          <w:sz w:val="21"/>
          <w:szCs w:val="21"/>
        </w:rPr>
        <w:t>成为合同不可分割的一部分，与合同具有同等的法律效力。</w:t>
      </w:r>
    </w:p>
    <w:p w14:paraId="0EE1F477"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7.</w:t>
      </w:r>
      <w:r>
        <w:rPr>
          <w:rFonts w:ascii="宋体" w:hAnsi="宋体" w:cs="宋体" w:hint="eastAsia"/>
          <w:sz w:val="21"/>
          <w:szCs w:val="21"/>
        </w:rPr>
        <w:t>我方同意按询价通知书规定，交纳询价通知书要求的保证金。如果我方成为成交供应商，保证在接到成交通知书后，向采购代理机构和交易中心交纳询价通知书规定的采购代理服务费。</w:t>
      </w:r>
    </w:p>
    <w:p w14:paraId="0D6C407E"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8.</w:t>
      </w:r>
      <w:r>
        <w:rPr>
          <w:rFonts w:ascii="宋体" w:hAnsi="宋体" w:cs="宋体" w:hint="eastAsia"/>
          <w:sz w:val="21"/>
          <w:szCs w:val="21"/>
        </w:rPr>
        <w:t>我方未为采购项目提供整体设计、规范编制或者项目管理、监理、检测等服务。</w:t>
      </w:r>
    </w:p>
    <w:p w14:paraId="0CF2E24A" w14:textId="77777777" w:rsidR="00CD4D01" w:rsidRDefault="00CD4D01">
      <w:pPr>
        <w:tabs>
          <w:tab w:val="left" w:pos="6300"/>
        </w:tabs>
        <w:snapToGrid w:val="0"/>
        <w:spacing w:line="360" w:lineRule="auto"/>
        <w:ind w:firstLine="570"/>
        <w:rPr>
          <w:rFonts w:ascii="宋体" w:hAnsi="宋体" w:cs="宋体"/>
          <w:sz w:val="21"/>
          <w:szCs w:val="21"/>
        </w:rPr>
      </w:pPr>
    </w:p>
    <w:p w14:paraId="5CDFF36B"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供应商（公章）：</w:t>
      </w:r>
    </w:p>
    <w:p w14:paraId="168A351A"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地址：</w:t>
      </w:r>
    </w:p>
    <w:p w14:paraId="4F23E922"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电话：传真：</w:t>
      </w:r>
    </w:p>
    <w:p w14:paraId="2FB38A28"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网址：邮编：</w:t>
      </w:r>
    </w:p>
    <w:p w14:paraId="15C7DAFA"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联系人：</w:t>
      </w:r>
    </w:p>
    <w:p w14:paraId="2F28765F"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 xml:space="preserve">                           </w:t>
      </w:r>
    </w:p>
    <w:p w14:paraId="3E51F447" w14:textId="77777777" w:rsidR="00CD4D01" w:rsidRDefault="001975B3">
      <w:pPr>
        <w:snapToGrid w:val="0"/>
        <w:spacing w:line="360" w:lineRule="auto"/>
        <w:ind w:right="105" w:firstLineChars="200" w:firstLine="420"/>
        <w:jc w:val="left"/>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6915127F" w14:textId="77777777" w:rsidR="00CD4D01" w:rsidRDefault="00CD4D01">
      <w:pPr>
        <w:widowControl/>
        <w:spacing w:line="360" w:lineRule="auto"/>
        <w:jc w:val="left"/>
        <w:rPr>
          <w:rFonts w:ascii="宋体" w:hAnsi="宋体" w:cs="宋体"/>
          <w:sz w:val="21"/>
          <w:szCs w:val="21"/>
        </w:rPr>
        <w:sectPr w:rsidR="00CD4D01">
          <w:pgSz w:w="11906" w:h="16838"/>
          <w:pgMar w:top="1134" w:right="1191" w:bottom="1134" w:left="1304" w:header="851" w:footer="992" w:gutter="0"/>
          <w:pgNumType w:fmt="numberInDash"/>
          <w:cols w:space="0"/>
        </w:sectPr>
      </w:pPr>
    </w:p>
    <w:p w14:paraId="68736FA5" w14:textId="77777777" w:rsidR="00CD4D01" w:rsidRDefault="001975B3">
      <w:pPr>
        <w:tabs>
          <w:tab w:val="left" w:pos="2895"/>
        </w:tabs>
        <w:spacing w:line="360" w:lineRule="auto"/>
        <w:ind w:firstLineChars="200" w:firstLine="420"/>
        <w:rPr>
          <w:rFonts w:ascii="宋体" w:hAnsi="宋体" w:cs="宋体"/>
          <w:sz w:val="21"/>
          <w:szCs w:val="21"/>
        </w:rPr>
      </w:pPr>
      <w:r>
        <w:rPr>
          <w:rFonts w:ascii="宋体" w:hAnsi="宋体" w:cs="宋体" w:hint="eastAsia"/>
          <w:sz w:val="21"/>
          <w:szCs w:val="21"/>
        </w:rPr>
        <w:lastRenderedPageBreak/>
        <w:t>（二）明细报价表</w:t>
      </w:r>
    </w:p>
    <w:p w14:paraId="2F8F0128" w14:textId="77777777" w:rsidR="00CD4D01" w:rsidRDefault="001975B3">
      <w:pPr>
        <w:spacing w:line="360" w:lineRule="auto"/>
        <w:jc w:val="center"/>
        <w:rPr>
          <w:rFonts w:ascii="宋体" w:hAnsi="宋体" w:cs="宋体"/>
          <w:b/>
          <w:sz w:val="21"/>
          <w:szCs w:val="21"/>
        </w:rPr>
      </w:pPr>
      <w:r>
        <w:rPr>
          <w:rFonts w:ascii="宋体" w:hAnsi="宋体" w:cs="宋体" w:hint="eastAsia"/>
          <w:b/>
          <w:sz w:val="21"/>
          <w:szCs w:val="21"/>
        </w:rPr>
        <w:t>明细报价表</w:t>
      </w:r>
    </w:p>
    <w:p w14:paraId="1C2C2ACF" w14:textId="77777777" w:rsidR="00CD4D01" w:rsidRDefault="001975B3">
      <w:pPr>
        <w:spacing w:line="360" w:lineRule="auto"/>
        <w:rPr>
          <w:rFonts w:ascii="宋体" w:hAnsi="宋体" w:cs="宋体"/>
          <w:sz w:val="21"/>
          <w:szCs w:val="21"/>
        </w:rPr>
      </w:pPr>
      <w:r>
        <w:rPr>
          <w:rFonts w:ascii="宋体" w:hAnsi="宋体" w:cs="宋体" w:hint="eastAsia"/>
          <w:sz w:val="21"/>
          <w:szCs w:val="21"/>
        </w:rPr>
        <w:t>项目编号：</w:t>
      </w:r>
    </w:p>
    <w:p w14:paraId="6573016B" w14:textId="77777777" w:rsidR="00CD4D01" w:rsidRDefault="001975B3">
      <w:pPr>
        <w:spacing w:line="360" w:lineRule="auto"/>
        <w:rPr>
          <w:rFonts w:ascii="宋体" w:hAnsi="宋体" w:cs="宋体"/>
          <w:sz w:val="21"/>
          <w:szCs w:val="21"/>
          <w:u w:val="single"/>
        </w:rPr>
      </w:pPr>
      <w:r>
        <w:rPr>
          <w:rFonts w:ascii="宋体" w:hAnsi="宋体" w:cs="宋体" w:hint="eastAsia"/>
          <w:sz w:val="21"/>
          <w:szCs w:val="21"/>
        </w:rPr>
        <w:t>项目名称：</w:t>
      </w:r>
    </w:p>
    <w:tbl>
      <w:tblPr>
        <w:tblW w:w="7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721"/>
        <w:gridCol w:w="716"/>
        <w:gridCol w:w="1401"/>
        <w:gridCol w:w="1266"/>
        <w:gridCol w:w="1066"/>
      </w:tblGrid>
      <w:tr w:rsidR="00CD4D01" w14:paraId="69CFED8C" w14:textId="77777777">
        <w:trPr>
          <w:trHeight w:val="1052"/>
        </w:trPr>
        <w:tc>
          <w:tcPr>
            <w:tcW w:w="1648" w:type="dxa"/>
            <w:tcBorders>
              <w:top w:val="single" w:sz="4" w:space="0" w:color="auto"/>
              <w:left w:val="single" w:sz="4" w:space="0" w:color="auto"/>
              <w:bottom w:val="single" w:sz="4" w:space="0" w:color="auto"/>
              <w:right w:val="single" w:sz="4" w:space="0" w:color="auto"/>
            </w:tcBorders>
            <w:vAlign w:val="center"/>
          </w:tcPr>
          <w:p w14:paraId="080A44E2"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名称</w:t>
            </w:r>
          </w:p>
        </w:tc>
        <w:tc>
          <w:tcPr>
            <w:tcW w:w="1721" w:type="dxa"/>
            <w:tcBorders>
              <w:top w:val="single" w:sz="4" w:space="0" w:color="auto"/>
              <w:left w:val="single" w:sz="4" w:space="0" w:color="auto"/>
              <w:bottom w:val="single" w:sz="4" w:space="0" w:color="auto"/>
              <w:right w:val="single" w:sz="4" w:space="0" w:color="auto"/>
            </w:tcBorders>
            <w:vAlign w:val="center"/>
          </w:tcPr>
          <w:p w14:paraId="0D0151DE"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参数</w:t>
            </w:r>
            <w:r>
              <w:rPr>
                <w:rFonts w:ascii="宋体" w:hAnsi="宋体" w:cs="宋体" w:hint="eastAsia"/>
                <w:sz w:val="21"/>
                <w:szCs w:val="21"/>
              </w:rPr>
              <w:t>要求</w:t>
            </w:r>
          </w:p>
        </w:tc>
        <w:tc>
          <w:tcPr>
            <w:tcW w:w="716" w:type="dxa"/>
            <w:tcBorders>
              <w:top w:val="single" w:sz="4" w:space="0" w:color="auto"/>
              <w:left w:val="single" w:sz="4" w:space="0" w:color="auto"/>
              <w:bottom w:val="single" w:sz="4" w:space="0" w:color="auto"/>
              <w:right w:val="single" w:sz="4" w:space="0" w:color="auto"/>
            </w:tcBorders>
            <w:vAlign w:val="center"/>
          </w:tcPr>
          <w:p w14:paraId="06AE7B3B"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计量单位</w:t>
            </w:r>
          </w:p>
        </w:tc>
        <w:tc>
          <w:tcPr>
            <w:tcW w:w="1401" w:type="dxa"/>
            <w:tcBorders>
              <w:top w:val="single" w:sz="4" w:space="0" w:color="auto"/>
              <w:left w:val="single" w:sz="4" w:space="0" w:color="auto"/>
              <w:bottom w:val="single" w:sz="4" w:space="0" w:color="auto"/>
              <w:right w:val="single" w:sz="4" w:space="0" w:color="auto"/>
            </w:tcBorders>
            <w:vAlign w:val="center"/>
          </w:tcPr>
          <w:p w14:paraId="6EBA4825"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数量</w:t>
            </w:r>
          </w:p>
        </w:tc>
        <w:tc>
          <w:tcPr>
            <w:tcW w:w="1266" w:type="dxa"/>
            <w:tcBorders>
              <w:top w:val="single" w:sz="4" w:space="0" w:color="auto"/>
              <w:left w:val="single" w:sz="4" w:space="0" w:color="auto"/>
              <w:bottom w:val="single" w:sz="4" w:space="0" w:color="auto"/>
              <w:right w:val="single" w:sz="4" w:space="0" w:color="auto"/>
            </w:tcBorders>
            <w:vAlign w:val="center"/>
          </w:tcPr>
          <w:p w14:paraId="7B6E98BE" w14:textId="77777777" w:rsidR="00CD4D01" w:rsidRDefault="00CD4D01">
            <w:pPr>
              <w:spacing w:line="360" w:lineRule="auto"/>
              <w:jc w:val="center"/>
              <w:rPr>
                <w:rFonts w:ascii="宋体" w:hAnsi="宋体" w:cs="宋体"/>
                <w:sz w:val="21"/>
                <w:szCs w:val="21"/>
              </w:rPr>
            </w:pPr>
          </w:p>
          <w:p w14:paraId="5CE6A10A"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单价</w:t>
            </w:r>
          </w:p>
          <w:p w14:paraId="16BCEBC1" w14:textId="77777777" w:rsidR="00CD4D01" w:rsidRDefault="00CD4D01">
            <w:pPr>
              <w:spacing w:line="360" w:lineRule="auto"/>
              <w:jc w:val="center"/>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68AD0CE6"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合计</w:t>
            </w:r>
          </w:p>
          <w:p w14:paraId="51D4BFD3" w14:textId="77777777" w:rsidR="00CD4D01" w:rsidRDefault="001975B3">
            <w:pPr>
              <w:spacing w:line="360" w:lineRule="auto"/>
              <w:jc w:val="center"/>
              <w:rPr>
                <w:rFonts w:ascii="宋体" w:hAnsi="宋体" w:cs="宋体"/>
                <w:sz w:val="21"/>
                <w:szCs w:val="21"/>
              </w:rPr>
            </w:pPr>
            <w:r>
              <w:rPr>
                <w:rFonts w:ascii="宋体" w:hAnsi="宋体" w:cs="宋体" w:hint="eastAsia"/>
                <w:sz w:val="21"/>
                <w:szCs w:val="21"/>
              </w:rPr>
              <w:t>（元）</w:t>
            </w:r>
          </w:p>
        </w:tc>
      </w:tr>
      <w:tr w:rsidR="00CD4D01" w14:paraId="437ADB36" w14:textId="77777777">
        <w:trPr>
          <w:trHeight w:val="724"/>
        </w:trPr>
        <w:tc>
          <w:tcPr>
            <w:tcW w:w="1648" w:type="dxa"/>
            <w:tcBorders>
              <w:top w:val="single" w:sz="4" w:space="0" w:color="auto"/>
              <w:left w:val="single" w:sz="4" w:space="0" w:color="auto"/>
              <w:bottom w:val="single" w:sz="4" w:space="0" w:color="auto"/>
              <w:right w:val="single" w:sz="4" w:space="0" w:color="auto"/>
            </w:tcBorders>
            <w:vAlign w:val="center"/>
          </w:tcPr>
          <w:p w14:paraId="68D90347"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685F9874"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366875EE"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6080F27E"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4DE3AD1B"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3274BCC7" w14:textId="77777777" w:rsidR="00CD4D01" w:rsidRDefault="00CD4D01">
            <w:pPr>
              <w:keepNext/>
              <w:snapToGrid w:val="0"/>
              <w:spacing w:line="360" w:lineRule="auto"/>
              <w:jc w:val="center"/>
              <w:outlineLvl w:val="0"/>
              <w:rPr>
                <w:rFonts w:ascii="宋体" w:hAnsi="宋体" w:cs="宋体"/>
                <w:sz w:val="21"/>
                <w:szCs w:val="21"/>
              </w:rPr>
            </w:pPr>
          </w:p>
        </w:tc>
      </w:tr>
      <w:tr w:rsidR="00CD4D01" w14:paraId="2AF649E1" w14:textId="77777777">
        <w:trPr>
          <w:trHeight w:val="756"/>
        </w:trPr>
        <w:tc>
          <w:tcPr>
            <w:tcW w:w="1648" w:type="dxa"/>
            <w:tcBorders>
              <w:top w:val="single" w:sz="4" w:space="0" w:color="auto"/>
              <w:left w:val="single" w:sz="4" w:space="0" w:color="auto"/>
              <w:bottom w:val="single" w:sz="4" w:space="0" w:color="auto"/>
              <w:right w:val="single" w:sz="4" w:space="0" w:color="auto"/>
            </w:tcBorders>
            <w:vAlign w:val="center"/>
          </w:tcPr>
          <w:p w14:paraId="5B3873F1"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1FC4CFC7"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5C63B5FF"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7849D405"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4357C298"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18D127F3" w14:textId="77777777" w:rsidR="00CD4D01" w:rsidRDefault="00CD4D01">
            <w:pPr>
              <w:keepNext/>
              <w:snapToGrid w:val="0"/>
              <w:spacing w:line="360" w:lineRule="auto"/>
              <w:jc w:val="center"/>
              <w:outlineLvl w:val="0"/>
              <w:rPr>
                <w:rFonts w:ascii="宋体" w:hAnsi="宋体" w:cs="宋体"/>
                <w:sz w:val="21"/>
                <w:szCs w:val="21"/>
              </w:rPr>
            </w:pPr>
          </w:p>
        </w:tc>
      </w:tr>
      <w:tr w:rsidR="00CD4D01" w14:paraId="1002D616"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457D03D8"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68095DC4"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4A5F2269"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3EB7F9CD"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32F6F747"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47793569" w14:textId="77777777" w:rsidR="00CD4D01" w:rsidRDefault="00CD4D01">
            <w:pPr>
              <w:keepNext/>
              <w:snapToGrid w:val="0"/>
              <w:spacing w:line="360" w:lineRule="auto"/>
              <w:jc w:val="center"/>
              <w:outlineLvl w:val="0"/>
              <w:rPr>
                <w:rFonts w:ascii="宋体" w:hAnsi="宋体" w:cs="宋体"/>
                <w:sz w:val="21"/>
                <w:szCs w:val="21"/>
              </w:rPr>
            </w:pPr>
          </w:p>
        </w:tc>
      </w:tr>
      <w:tr w:rsidR="00CD4D01" w14:paraId="5FC77913"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57DBD4C5"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277E6E0C"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38508C17"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051B1E02"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7C5AE96C"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46B9C500" w14:textId="77777777" w:rsidR="00CD4D01" w:rsidRDefault="00CD4D01">
            <w:pPr>
              <w:keepNext/>
              <w:snapToGrid w:val="0"/>
              <w:spacing w:line="360" w:lineRule="auto"/>
              <w:jc w:val="center"/>
              <w:outlineLvl w:val="0"/>
              <w:rPr>
                <w:rFonts w:ascii="宋体" w:hAnsi="宋体" w:cs="宋体"/>
                <w:sz w:val="21"/>
                <w:szCs w:val="21"/>
              </w:rPr>
            </w:pPr>
          </w:p>
        </w:tc>
      </w:tr>
      <w:tr w:rsidR="00CD4D01" w14:paraId="0148A2F6"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027CB336"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04F3C1EA"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1662D055"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67DEF853"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6FE98697"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6CDD4FBB" w14:textId="77777777" w:rsidR="00CD4D01" w:rsidRDefault="00CD4D01">
            <w:pPr>
              <w:keepNext/>
              <w:snapToGrid w:val="0"/>
              <w:spacing w:line="360" w:lineRule="auto"/>
              <w:jc w:val="center"/>
              <w:outlineLvl w:val="0"/>
              <w:rPr>
                <w:rFonts w:ascii="宋体" w:hAnsi="宋体" w:cs="宋体"/>
                <w:sz w:val="21"/>
                <w:szCs w:val="21"/>
              </w:rPr>
            </w:pPr>
          </w:p>
        </w:tc>
      </w:tr>
      <w:tr w:rsidR="00CD4D01" w14:paraId="399EB0A6"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5AA06BBE"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57523097"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071EEAA0"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481BA077"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66E7D2BD"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668C90DF" w14:textId="77777777" w:rsidR="00CD4D01" w:rsidRDefault="00CD4D01">
            <w:pPr>
              <w:keepNext/>
              <w:snapToGrid w:val="0"/>
              <w:spacing w:line="360" w:lineRule="auto"/>
              <w:jc w:val="center"/>
              <w:outlineLvl w:val="0"/>
              <w:rPr>
                <w:rFonts w:ascii="宋体" w:hAnsi="宋体" w:cs="宋体"/>
                <w:sz w:val="21"/>
                <w:szCs w:val="21"/>
              </w:rPr>
            </w:pPr>
          </w:p>
        </w:tc>
      </w:tr>
      <w:tr w:rsidR="00CD4D01" w14:paraId="229943C3"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17EBB0E4"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47EDD379"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09D6AF17"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0C07A893"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1CDAD11E"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11952AD7" w14:textId="77777777" w:rsidR="00CD4D01" w:rsidRDefault="00CD4D01">
            <w:pPr>
              <w:keepNext/>
              <w:snapToGrid w:val="0"/>
              <w:spacing w:line="360" w:lineRule="auto"/>
              <w:jc w:val="center"/>
              <w:outlineLvl w:val="0"/>
              <w:rPr>
                <w:rFonts w:ascii="宋体" w:hAnsi="宋体" w:cs="宋体"/>
                <w:sz w:val="21"/>
                <w:szCs w:val="21"/>
              </w:rPr>
            </w:pPr>
          </w:p>
        </w:tc>
      </w:tr>
      <w:tr w:rsidR="00CD4D01" w14:paraId="6DD2AE3C" w14:textId="77777777">
        <w:trPr>
          <w:trHeight w:val="746"/>
        </w:trPr>
        <w:tc>
          <w:tcPr>
            <w:tcW w:w="1648" w:type="dxa"/>
            <w:tcBorders>
              <w:top w:val="single" w:sz="4" w:space="0" w:color="auto"/>
              <w:left w:val="single" w:sz="4" w:space="0" w:color="auto"/>
              <w:bottom w:val="single" w:sz="4" w:space="0" w:color="auto"/>
              <w:right w:val="single" w:sz="4" w:space="0" w:color="auto"/>
            </w:tcBorders>
            <w:vAlign w:val="center"/>
          </w:tcPr>
          <w:p w14:paraId="6CC95885" w14:textId="77777777" w:rsidR="00CD4D01" w:rsidRDefault="00CD4D01">
            <w:pPr>
              <w:keepNext/>
              <w:snapToGrid w:val="0"/>
              <w:spacing w:line="360" w:lineRule="auto"/>
              <w:jc w:val="center"/>
              <w:outlineLvl w:val="0"/>
              <w:rPr>
                <w:rFonts w:ascii="宋体" w:hAnsi="宋体" w:cs="宋体"/>
                <w:sz w:val="21"/>
                <w:szCs w:val="21"/>
              </w:rPr>
            </w:pPr>
          </w:p>
        </w:tc>
        <w:tc>
          <w:tcPr>
            <w:tcW w:w="1721" w:type="dxa"/>
            <w:tcBorders>
              <w:top w:val="single" w:sz="4" w:space="0" w:color="auto"/>
              <w:left w:val="single" w:sz="4" w:space="0" w:color="auto"/>
              <w:bottom w:val="single" w:sz="4" w:space="0" w:color="auto"/>
              <w:right w:val="single" w:sz="4" w:space="0" w:color="auto"/>
            </w:tcBorders>
            <w:vAlign w:val="center"/>
          </w:tcPr>
          <w:p w14:paraId="0355C781" w14:textId="77777777" w:rsidR="00CD4D01" w:rsidRDefault="00CD4D01">
            <w:pPr>
              <w:keepNext/>
              <w:snapToGrid w:val="0"/>
              <w:spacing w:line="360" w:lineRule="auto"/>
              <w:jc w:val="center"/>
              <w:outlineLvl w:val="0"/>
              <w:rPr>
                <w:rFonts w:ascii="宋体" w:hAnsi="宋体" w:cs="宋体"/>
                <w:sz w:val="21"/>
                <w:szCs w:val="21"/>
              </w:rPr>
            </w:pPr>
          </w:p>
        </w:tc>
        <w:tc>
          <w:tcPr>
            <w:tcW w:w="716" w:type="dxa"/>
            <w:tcBorders>
              <w:top w:val="single" w:sz="4" w:space="0" w:color="auto"/>
              <w:left w:val="single" w:sz="4" w:space="0" w:color="auto"/>
              <w:bottom w:val="single" w:sz="4" w:space="0" w:color="auto"/>
              <w:right w:val="single" w:sz="4" w:space="0" w:color="auto"/>
            </w:tcBorders>
            <w:vAlign w:val="center"/>
          </w:tcPr>
          <w:p w14:paraId="0CD3439C" w14:textId="77777777" w:rsidR="00CD4D01" w:rsidRDefault="00CD4D01">
            <w:pPr>
              <w:keepNext/>
              <w:snapToGrid w:val="0"/>
              <w:spacing w:line="360" w:lineRule="auto"/>
              <w:jc w:val="center"/>
              <w:outlineLvl w:val="0"/>
              <w:rPr>
                <w:rFonts w:ascii="宋体" w:hAnsi="宋体" w:cs="宋体"/>
                <w:sz w:val="21"/>
                <w:szCs w:val="21"/>
              </w:rPr>
            </w:pPr>
          </w:p>
        </w:tc>
        <w:tc>
          <w:tcPr>
            <w:tcW w:w="1401" w:type="dxa"/>
            <w:tcBorders>
              <w:top w:val="single" w:sz="4" w:space="0" w:color="auto"/>
              <w:left w:val="single" w:sz="4" w:space="0" w:color="auto"/>
              <w:bottom w:val="single" w:sz="4" w:space="0" w:color="auto"/>
              <w:right w:val="single" w:sz="4" w:space="0" w:color="auto"/>
            </w:tcBorders>
            <w:vAlign w:val="center"/>
          </w:tcPr>
          <w:p w14:paraId="1FD55D70" w14:textId="77777777" w:rsidR="00CD4D01" w:rsidRDefault="00CD4D01">
            <w:pPr>
              <w:keepNext/>
              <w:snapToGrid w:val="0"/>
              <w:spacing w:line="360" w:lineRule="auto"/>
              <w:jc w:val="center"/>
              <w:outlineLvl w:val="0"/>
              <w:rPr>
                <w:rFonts w:ascii="宋体" w:hAnsi="宋体" w:cs="宋体"/>
                <w:sz w:val="21"/>
                <w:szCs w:val="21"/>
              </w:rPr>
            </w:pPr>
          </w:p>
        </w:tc>
        <w:tc>
          <w:tcPr>
            <w:tcW w:w="1266" w:type="dxa"/>
            <w:tcBorders>
              <w:top w:val="single" w:sz="4" w:space="0" w:color="auto"/>
              <w:left w:val="single" w:sz="4" w:space="0" w:color="auto"/>
              <w:bottom w:val="single" w:sz="4" w:space="0" w:color="auto"/>
              <w:right w:val="single" w:sz="4" w:space="0" w:color="auto"/>
            </w:tcBorders>
            <w:vAlign w:val="center"/>
          </w:tcPr>
          <w:p w14:paraId="576E5A24" w14:textId="77777777" w:rsidR="00CD4D01" w:rsidRDefault="00CD4D01">
            <w:pPr>
              <w:keepNext/>
              <w:snapToGrid w:val="0"/>
              <w:spacing w:line="360" w:lineRule="auto"/>
              <w:jc w:val="center"/>
              <w:outlineLvl w:val="0"/>
              <w:rPr>
                <w:rFonts w:ascii="宋体" w:hAnsi="宋体" w:cs="宋体"/>
                <w:sz w:val="21"/>
                <w:szCs w:val="21"/>
              </w:rPr>
            </w:pPr>
          </w:p>
        </w:tc>
        <w:tc>
          <w:tcPr>
            <w:tcW w:w="1066" w:type="dxa"/>
            <w:tcBorders>
              <w:top w:val="single" w:sz="4" w:space="0" w:color="auto"/>
              <w:left w:val="single" w:sz="4" w:space="0" w:color="auto"/>
              <w:bottom w:val="single" w:sz="4" w:space="0" w:color="auto"/>
              <w:right w:val="single" w:sz="4" w:space="0" w:color="auto"/>
            </w:tcBorders>
            <w:vAlign w:val="center"/>
          </w:tcPr>
          <w:p w14:paraId="3F8509B8" w14:textId="77777777" w:rsidR="00CD4D01" w:rsidRDefault="00CD4D01">
            <w:pPr>
              <w:keepNext/>
              <w:snapToGrid w:val="0"/>
              <w:spacing w:line="360" w:lineRule="auto"/>
              <w:jc w:val="center"/>
              <w:outlineLvl w:val="0"/>
              <w:rPr>
                <w:rFonts w:ascii="宋体" w:hAnsi="宋体" w:cs="宋体"/>
                <w:sz w:val="21"/>
                <w:szCs w:val="21"/>
              </w:rPr>
            </w:pPr>
          </w:p>
        </w:tc>
      </w:tr>
    </w:tbl>
    <w:p w14:paraId="46731E32" w14:textId="77777777" w:rsidR="00CD4D01" w:rsidRDefault="00CD4D01">
      <w:pPr>
        <w:snapToGrid w:val="0"/>
        <w:spacing w:line="360" w:lineRule="auto"/>
        <w:rPr>
          <w:rFonts w:ascii="宋体" w:hAnsi="宋体" w:cs="宋体"/>
          <w:sz w:val="21"/>
          <w:szCs w:val="21"/>
        </w:rPr>
      </w:pPr>
    </w:p>
    <w:p w14:paraId="495A3B4E"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注：</w:t>
      </w:r>
      <w:r>
        <w:rPr>
          <w:rFonts w:ascii="宋体" w:hAnsi="宋体" w:cs="宋体" w:hint="eastAsia"/>
          <w:sz w:val="21"/>
          <w:szCs w:val="21"/>
        </w:rPr>
        <w:t>1.</w:t>
      </w:r>
      <w:r>
        <w:rPr>
          <w:rFonts w:ascii="宋体" w:hAnsi="宋体" w:cs="宋体" w:hint="eastAsia"/>
          <w:sz w:val="21"/>
          <w:szCs w:val="21"/>
        </w:rPr>
        <w:t>请供应商完整填写本表。</w:t>
      </w:r>
    </w:p>
    <w:p w14:paraId="25A202B1" w14:textId="77777777" w:rsidR="00CD4D01" w:rsidRDefault="001975B3">
      <w:pPr>
        <w:snapToGrid w:val="0"/>
        <w:spacing w:line="360" w:lineRule="auto"/>
        <w:rPr>
          <w:rFonts w:ascii="宋体" w:hAnsi="宋体" w:cs="宋体"/>
          <w:sz w:val="21"/>
          <w:szCs w:val="21"/>
        </w:rPr>
      </w:pPr>
      <w:r>
        <w:rPr>
          <w:rFonts w:ascii="宋体" w:hAnsi="宋体" w:cs="宋体" w:hint="eastAsia"/>
          <w:sz w:val="21"/>
          <w:szCs w:val="21"/>
        </w:rPr>
        <w:t xml:space="preserve">        2.</w:t>
      </w:r>
      <w:r>
        <w:rPr>
          <w:rFonts w:ascii="宋体" w:hAnsi="宋体" w:cs="宋体" w:hint="eastAsia"/>
          <w:sz w:val="21"/>
          <w:szCs w:val="21"/>
        </w:rPr>
        <w:t>该表可扩展，并逐页签字或盖章。</w:t>
      </w:r>
    </w:p>
    <w:p w14:paraId="534E1498" w14:textId="77777777" w:rsidR="00CD4D01" w:rsidRDefault="00CD4D01">
      <w:pPr>
        <w:snapToGrid w:val="0"/>
        <w:spacing w:line="360" w:lineRule="auto"/>
        <w:rPr>
          <w:rFonts w:ascii="宋体" w:hAnsi="宋体" w:cs="宋体"/>
          <w:sz w:val="21"/>
          <w:szCs w:val="21"/>
        </w:rPr>
      </w:pPr>
    </w:p>
    <w:p w14:paraId="7578F251" w14:textId="77777777" w:rsidR="00CD4D01" w:rsidRDefault="00CD4D01">
      <w:pPr>
        <w:pStyle w:val="TOC1"/>
        <w:spacing w:line="360" w:lineRule="auto"/>
        <w:rPr>
          <w:rFonts w:ascii="宋体" w:hAnsi="宋体" w:cs="宋体"/>
          <w:sz w:val="21"/>
          <w:szCs w:val="21"/>
        </w:rPr>
      </w:pPr>
    </w:p>
    <w:p w14:paraId="3BF50B3B" w14:textId="77777777" w:rsidR="00CD4D01" w:rsidRDefault="001975B3">
      <w:pPr>
        <w:spacing w:line="360" w:lineRule="auto"/>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供应商名称（公章）：</w:t>
      </w:r>
    </w:p>
    <w:p w14:paraId="42BCAF60" w14:textId="77777777" w:rsidR="00CD4D01" w:rsidRDefault="001975B3">
      <w:pPr>
        <w:spacing w:line="360" w:lineRule="auto"/>
        <w:ind w:right="480" w:firstLineChars="2700" w:firstLine="5670"/>
        <w:rPr>
          <w:rFonts w:ascii="宋体" w:hAnsi="宋体" w:cs="宋体"/>
          <w:sz w:val="21"/>
          <w:szCs w:val="21"/>
        </w:rPr>
      </w:pP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5BA0C0A7" w14:textId="77777777" w:rsidR="00CD4D01" w:rsidRDefault="00CD4D01">
      <w:pPr>
        <w:widowControl/>
        <w:spacing w:line="360" w:lineRule="auto"/>
        <w:jc w:val="left"/>
        <w:rPr>
          <w:rFonts w:ascii="宋体" w:hAnsi="宋体" w:cs="宋体"/>
          <w:sz w:val="21"/>
          <w:szCs w:val="21"/>
          <w:bdr w:val="single" w:sz="4" w:space="0" w:color="auto"/>
        </w:rPr>
        <w:sectPr w:rsidR="00CD4D01">
          <w:pgSz w:w="11906" w:h="16838"/>
          <w:pgMar w:top="1134" w:right="1191" w:bottom="1134" w:left="1304" w:header="851" w:footer="992" w:gutter="0"/>
          <w:pgNumType w:fmt="numberInDash"/>
          <w:cols w:space="0"/>
        </w:sectPr>
      </w:pPr>
    </w:p>
    <w:p w14:paraId="410BAB26" w14:textId="77777777" w:rsidR="00CD4D01" w:rsidRDefault="001975B3">
      <w:pPr>
        <w:spacing w:line="360" w:lineRule="auto"/>
        <w:ind w:firstLineChars="200" w:firstLine="422"/>
        <w:rPr>
          <w:rFonts w:ascii="宋体" w:hAnsi="宋体" w:cs="宋体"/>
          <w:b/>
          <w:bCs/>
          <w:sz w:val="21"/>
          <w:szCs w:val="21"/>
        </w:rPr>
      </w:pPr>
      <w:bookmarkStart w:id="181" w:name="_Toc3"/>
      <w:bookmarkStart w:id="182" w:name="_Toc487204798"/>
      <w:bookmarkStart w:id="183" w:name="_Toc521318193"/>
      <w:bookmarkStart w:id="184" w:name="_Toc21455"/>
      <w:bookmarkStart w:id="185" w:name="_Toc486608278"/>
      <w:bookmarkStart w:id="186" w:name="_Toc3545"/>
      <w:bookmarkStart w:id="187" w:name="_Toc486585241"/>
      <w:r>
        <w:rPr>
          <w:rFonts w:ascii="宋体" w:hAnsi="宋体" w:cs="宋体" w:hint="eastAsia"/>
          <w:b/>
          <w:bCs/>
          <w:sz w:val="21"/>
          <w:szCs w:val="21"/>
        </w:rPr>
        <w:lastRenderedPageBreak/>
        <w:t>二、技术部分</w:t>
      </w:r>
      <w:bookmarkEnd w:id="181"/>
      <w:bookmarkEnd w:id="182"/>
      <w:bookmarkEnd w:id="183"/>
      <w:bookmarkEnd w:id="184"/>
      <w:bookmarkEnd w:id="185"/>
      <w:bookmarkEnd w:id="186"/>
      <w:bookmarkEnd w:id="187"/>
    </w:p>
    <w:p w14:paraId="77B19A88" w14:textId="77777777" w:rsidR="00CD4D01" w:rsidRDefault="001975B3">
      <w:pPr>
        <w:snapToGrid w:val="0"/>
        <w:spacing w:line="360" w:lineRule="auto"/>
        <w:jc w:val="left"/>
        <w:rPr>
          <w:rFonts w:ascii="宋体" w:hAnsi="宋体" w:cs="宋体"/>
          <w:sz w:val="21"/>
          <w:szCs w:val="21"/>
        </w:rPr>
      </w:pPr>
      <w:r>
        <w:rPr>
          <w:rFonts w:ascii="宋体" w:hAnsi="宋体" w:cs="宋体" w:hint="eastAsia"/>
          <w:sz w:val="21"/>
          <w:szCs w:val="21"/>
        </w:rPr>
        <w:t>（一）技术响应偏离表</w:t>
      </w:r>
    </w:p>
    <w:p w14:paraId="7382496A" w14:textId="77777777" w:rsidR="00CD4D01" w:rsidRDefault="001975B3">
      <w:pPr>
        <w:pStyle w:val="af1"/>
        <w:tabs>
          <w:tab w:val="left" w:pos="6300"/>
        </w:tabs>
        <w:snapToGrid w:val="0"/>
        <w:spacing w:line="360" w:lineRule="auto"/>
        <w:ind w:firstLineChars="150" w:firstLine="315"/>
        <w:outlineLvl w:val="0"/>
        <w:rPr>
          <w:rFonts w:ascii="宋体" w:hAnsi="宋体" w:cs="宋体"/>
          <w:sz w:val="21"/>
          <w:szCs w:val="21"/>
        </w:rPr>
      </w:pPr>
      <w:r>
        <w:rPr>
          <w:rFonts w:ascii="宋体" w:hAnsi="宋体" w:cs="宋体" w:hint="eastAsia"/>
          <w:sz w:val="21"/>
          <w:szCs w:val="21"/>
        </w:rPr>
        <w:t>项目名称：</w:t>
      </w:r>
    </w:p>
    <w:tbl>
      <w:tblPr>
        <w:tblW w:w="8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8"/>
        <w:gridCol w:w="2658"/>
        <w:gridCol w:w="2759"/>
        <w:gridCol w:w="2067"/>
      </w:tblGrid>
      <w:tr w:rsidR="00CD4D01" w14:paraId="060B88BA" w14:textId="77777777">
        <w:trPr>
          <w:trHeight w:val="515"/>
          <w:jc w:val="center"/>
        </w:trPr>
        <w:tc>
          <w:tcPr>
            <w:tcW w:w="1138" w:type="dxa"/>
            <w:tcBorders>
              <w:top w:val="single" w:sz="4" w:space="0" w:color="auto"/>
              <w:left w:val="single" w:sz="4" w:space="0" w:color="auto"/>
              <w:bottom w:val="single" w:sz="4" w:space="0" w:color="auto"/>
              <w:right w:val="single" w:sz="4" w:space="0" w:color="auto"/>
            </w:tcBorders>
            <w:vAlign w:val="center"/>
          </w:tcPr>
          <w:p w14:paraId="68476B01"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序号</w:t>
            </w:r>
          </w:p>
        </w:tc>
        <w:tc>
          <w:tcPr>
            <w:tcW w:w="2658" w:type="dxa"/>
            <w:tcBorders>
              <w:top w:val="single" w:sz="4" w:space="0" w:color="auto"/>
              <w:left w:val="single" w:sz="4" w:space="0" w:color="auto"/>
              <w:bottom w:val="single" w:sz="4" w:space="0" w:color="auto"/>
              <w:right w:val="single" w:sz="4" w:space="0" w:color="auto"/>
            </w:tcBorders>
            <w:vAlign w:val="center"/>
          </w:tcPr>
          <w:p w14:paraId="16E0FD2D"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采购需求</w:t>
            </w:r>
          </w:p>
        </w:tc>
        <w:tc>
          <w:tcPr>
            <w:tcW w:w="2759" w:type="dxa"/>
            <w:tcBorders>
              <w:top w:val="single" w:sz="4" w:space="0" w:color="auto"/>
              <w:left w:val="single" w:sz="4" w:space="0" w:color="auto"/>
              <w:bottom w:val="single" w:sz="4" w:space="0" w:color="auto"/>
              <w:right w:val="single" w:sz="4" w:space="0" w:color="auto"/>
            </w:tcBorders>
            <w:vAlign w:val="center"/>
          </w:tcPr>
          <w:p w14:paraId="505D6BD5"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响应情况</w:t>
            </w:r>
          </w:p>
        </w:tc>
        <w:tc>
          <w:tcPr>
            <w:tcW w:w="2067" w:type="dxa"/>
            <w:tcBorders>
              <w:top w:val="single" w:sz="4" w:space="0" w:color="auto"/>
              <w:left w:val="single" w:sz="4" w:space="0" w:color="auto"/>
              <w:bottom w:val="single" w:sz="4" w:space="0" w:color="auto"/>
              <w:right w:val="single" w:sz="4" w:space="0" w:color="auto"/>
            </w:tcBorders>
            <w:vAlign w:val="center"/>
          </w:tcPr>
          <w:p w14:paraId="2AFEA4F8"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差异说明</w:t>
            </w:r>
          </w:p>
        </w:tc>
      </w:tr>
      <w:tr w:rsidR="00CD4D01" w14:paraId="04061343"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0388F7C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389552B9"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5393521B"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55C1B9E9"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40134E82"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781DAF3A"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25D845A0"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74F3C0D8"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63A27BD"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6C9699BB"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3FB7AAB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041C1D80"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45A458C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CEE49EB"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17DB45CE"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6894813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242DCC36"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0BFFF40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75429F0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791814CE"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5211B24C"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0BF1EBD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5AF290D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26AA94B8"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1472F23B"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2BE32B5B"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45031A19"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230D1B5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8DE551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38C9D4ED"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18C36E9E"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1C776B2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2C579E00"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38553B1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249CAA83"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31FA5892"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6C24B606"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5767EDFA"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49217BF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5683CF96"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294634E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0567C56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790BD6B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5638A7A2"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57091B00" w14:textId="77777777">
        <w:trPr>
          <w:trHeight w:val="599"/>
          <w:jc w:val="center"/>
        </w:trPr>
        <w:tc>
          <w:tcPr>
            <w:tcW w:w="1138" w:type="dxa"/>
            <w:tcBorders>
              <w:top w:val="single" w:sz="4" w:space="0" w:color="auto"/>
              <w:left w:val="single" w:sz="4" w:space="0" w:color="auto"/>
              <w:bottom w:val="single" w:sz="4" w:space="0" w:color="auto"/>
              <w:right w:val="single" w:sz="4" w:space="0" w:color="auto"/>
            </w:tcBorders>
            <w:vAlign w:val="center"/>
          </w:tcPr>
          <w:p w14:paraId="19BF9040"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58" w:type="dxa"/>
            <w:tcBorders>
              <w:top w:val="single" w:sz="4" w:space="0" w:color="auto"/>
              <w:left w:val="single" w:sz="4" w:space="0" w:color="auto"/>
              <w:bottom w:val="single" w:sz="4" w:space="0" w:color="auto"/>
              <w:right w:val="single" w:sz="4" w:space="0" w:color="auto"/>
            </w:tcBorders>
            <w:vAlign w:val="center"/>
          </w:tcPr>
          <w:p w14:paraId="650DAA29"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759" w:type="dxa"/>
            <w:tcBorders>
              <w:top w:val="single" w:sz="4" w:space="0" w:color="auto"/>
              <w:left w:val="single" w:sz="4" w:space="0" w:color="auto"/>
              <w:bottom w:val="single" w:sz="4" w:space="0" w:color="auto"/>
              <w:right w:val="single" w:sz="4" w:space="0" w:color="auto"/>
            </w:tcBorders>
            <w:vAlign w:val="center"/>
          </w:tcPr>
          <w:p w14:paraId="5845C89A"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067" w:type="dxa"/>
            <w:tcBorders>
              <w:top w:val="single" w:sz="4" w:space="0" w:color="auto"/>
              <w:left w:val="single" w:sz="4" w:space="0" w:color="auto"/>
              <w:bottom w:val="single" w:sz="4" w:space="0" w:color="auto"/>
              <w:right w:val="single" w:sz="4" w:space="0" w:color="auto"/>
            </w:tcBorders>
            <w:vAlign w:val="center"/>
          </w:tcPr>
          <w:p w14:paraId="082D906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bl>
    <w:p w14:paraId="135DC491" w14:textId="77777777" w:rsidR="00CD4D01" w:rsidRDefault="001975B3">
      <w:pPr>
        <w:spacing w:line="360" w:lineRule="auto"/>
        <w:ind w:firstLineChars="250" w:firstLine="525"/>
        <w:rPr>
          <w:rFonts w:ascii="宋体" w:hAnsi="宋体" w:cs="宋体"/>
          <w:sz w:val="21"/>
          <w:szCs w:val="21"/>
        </w:rPr>
      </w:pPr>
      <w:r>
        <w:rPr>
          <w:rFonts w:ascii="宋体" w:hAnsi="宋体" w:cs="宋体" w:hint="eastAsia"/>
          <w:sz w:val="21"/>
          <w:szCs w:val="21"/>
        </w:rPr>
        <w:t>供应商：</w:t>
      </w:r>
      <w:r>
        <w:rPr>
          <w:rFonts w:ascii="宋体" w:hAnsi="宋体" w:cs="宋体" w:hint="eastAsia"/>
          <w:sz w:val="21"/>
          <w:szCs w:val="21"/>
        </w:rPr>
        <w:t xml:space="preserve">                               </w:t>
      </w:r>
      <w:r>
        <w:rPr>
          <w:rFonts w:ascii="宋体" w:hAnsi="宋体" w:cs="宋体" w:hint="eastAsia"/>
          <w:sz w:val="21"/>
          <w:szCs w:val="21"/>
        </w:rPr>
        <w:t>法定代表人授权代表：</w:t>
      </w:r>
    </w:p>
    <w:p w14:paraId="0F4AA1EE" w14:textId="77777777" w:rsidR="00CD4D01" w:rsidRDefault="00CD4D01">
      <w:pPr>
        <w:spacing w:line="360" w:lineRule="auto"/>
        <w:rPr>
          <w:rFonts w:ascii="宋体" w:hAnsi="宋体" w:cs="宋体"/>
          <w:sz w:val="21"/>
          <w:szCs w:val="21"/>
        </w:rPr>
      </w:pPr>
    </w:p>
    <w:p w14:paraId="3D32E43A" w14:textId="77777777" w:rsidR="00CD4D01" w:rsidRDefault="001975B3">
      <w:pPr>
        <w:spacing w:line="360" w:lineRule="auto"/>
        <w:rPr>
          <w:rFonts w:ascii="宋体" w:hAnsi="宋体" w:cs="宋体"/>
          <w:sz w:val="21"/>
          <w:szCs w:val="21"/>
        </w:rPr>
      </w:pPr>
      <w:r>
        <w:rPr>
          <w:rFonts w:ascii="宋体" w:hAnsi="宋体" w:cs="宋体" w:hint="eastAsia"/>
          <w:sz w:val="21"/>
          <w:szCs w:val="21"/>
        </w:rPr>
        <w:t>（供应商公章）</w:t>
      </w:r>
      <w:r>
        <w:rPr>
          <w:rFonts w:ascii="宋体" w:hAnsi="宋体" w:cs="宋体" w:hint="eastAsia"/>
          <w:sz w:val="21"/>
          <w:szCs w:val="21"/>
        </w:rPr>
        <w:t xml:space="preserve">                             </w:t>
      </w:r>
      <w:r>
        <w:rPr>
          <w:rFonts w:ascii="宋体" w:hAnsi="宋体" w:cs="宋体" w:hint="eastAsia"/>
          <w:sz w:val="21"/>
          <w:szCs w:val="21"/>
        </w:rPr>
        <w:t>（签字或盖章）</w:t>
      </w:r>
    </w:p>
    <w:p w14:paraId="646A6AD2"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6190EDC0"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注：</w:t>
      </w:r>
    </w:p>
    <w:p w14:paraId="0FFDDB6F"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本表必须按照“第三篇</w:t>
      </w:r>
      <w:r>
        <w:rPr>
          <w:rFonts w:ascii="宋体" w:hAnsi="宋体" w:cs="宋体" w:hint="eastAsia"/>
          <w:sz w:val="21"/>
          <w:szCs w:val="21"/>
        </w:rPr>
        <w:t xml:space="preserve">  </w:t>
      </w:r>
      <w:r>
        <w:rPr>
          <w:rFonts w:ascii="宋体" w:hAnsi="宋体" w:cs="宋体" w:hint="eastAsia"/>
          <w:sz w:val="21"/>
          <w:szCs w:val="21"/>
        </w:rPr>
        <w:t>询价项目技术需求”中所列内容逐条进行比较和响应，根据响应情况在“差异说明”项填写正偏离或负偏离及原因，完全符合的填写“无差异”。未按照规定要求填写的，视为无效响应。</w:t>
      </w:r>
    </w:p>
    <w:p w14:paraId="18D7EE65"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w:t>
      </w:r>
      <w:r>
        <w:rPr>
          <w:rFonts w:ascii="宋体" w:hAnsi="宋体" w:cs="宋体" w:hint="eastAsia"/>
          <w:sz w:val="21"/>
          <w:szCs w:val="21"/>
        </w:rPr>
        <w:t>本表可扩展，并逐页签字或盖章，否则视为无效响应。</w:t>
      </w:r>
      <w:r>
        <w:rPr>
          <w:rFonts w:ascii="宋体" w:hAnsi="宋体" w:cs="宋体" w:hint="eastAsia"/>
          <w:sz w:val="21"/>
          <w:szCs w:val="21"/>
        </w:rPr>
        <w:br w:type="page"/>
      </w:r>
      <w:bookmarkStart w:id="188" w:name="_Toc486585242"/>
      <w:bookmarkStart w:id="189" w:name="_Toc140"/>
      <w:bookmarkStart w:id="190" w:name="_Toc487204799"/>
      <w:bookmarkStart w:id="191" w:name="_Toc22529"/>
      <w:bookmarkStart w:id="192" w:name="_Toc11448"/>
      <w:bookmarkStart w:id="193" w:name="_Toc486608279"/>
      <w:bookmarkStart w:id="194" w:name="_Toc521318194"/>
      <w:r>
        <w:rPr>
          <w:rFonts w:ascii="宋体" w:hAnsi="宋体" w:cs="宋体" w:hint="eastAsia"/>
          <w:b/>
          <w:bCs/>
          <w:sz w:val="32"/>
          <w:szCs w:val="32"/>
        </w:rPr>
        <w:lastRenderedPageBreak/>
        <w:t>三、商务部分</w:t>
      </w:r>
      <w:bookmarkEnd w:id="188"/>
      <w:bookmarkEnd w:id="189"/>
      <w:bookmarkEnd w:id="190"/>
      <w:bookmarkEnd w:id="191"/>
      <w:bookmarkEnd w:id="192"/>
      <w:bookmarkEnd w:id="193"/>
      <w:bookmarkEnd w:id="194"/>
    </w:p>
    <w:p w14:paraId="2EE14D98" w14:textId="77777777" w:rsidR="00CD4D01" w:rsidRDefault="001975B3">
      <w:pPr>
        <w:spacing w:line="360" w:lineRule="auto"/>
        <w:rPr>
          <w:rFonts w:ascii="宋体" w:hAnsi="宋体" w:cs="宋体"/>
          <w:sz w:val="21"/>
          <w:szCs w:val="21"/>
        </w:rPr>
      </w:pPr>
      <w:r>
        <w:rPr>
          <w:rFonts w:ascii="宋体" w:hAnsi="宋体" w:cs="宋体" w:hint="eastAsia"/>
          <w:sz w:val="21"/>
          <w:szCs w:val="21"/>
        </w:rPr>
        <w:t>（一）商务响应偏离表</w:t>
      </w:r>
    </w:p>
    <w:p w14:paraId="146A7CD7" w14:textId="77777777" w:rsidR="00CD4D01" w:rsidRDefault="00CD4D01">
      <w:pPr>
        <w:snapToGrid w:val="0"/>
        <w:spacing w:line="360" w:lineRule="auto"/>
        <w:jc w:val="center"/>
        <w:rPr>
          <w:rFonts w:ascii="宋体" w:hAnsi="宋体" w:cs="宋体"/>
          <w:b/>
          <w:sz w:val="21"/>
          <w:szCs w:val="21"/>
        </w:rPr>
      </w:pPr>
    </w:p>
    <w:p w14:paraId="5443F58F" w14:textId="77777777" w:rsidR="00CD4D01" w:rsidRDefault="001975B3">
      <w:pPr>
        <w:snapToGrid w:val="0"/>
        <w:spacing w:line="360" w:lineRule="auto"/>
        <w:jc w:val="center"/>
        <w:rPr>
          <w:rFonts w:ascii="宋体" w:hAnsi="宋体" w:cs="宋体"/>
          <w:b/>
          <w:sz w:val="21"/>
          <w:szCs w:val="21"/>
        </w:rPr>
      </w:pPr>
      <w:r>
        <w:rPr>
          <w:rFonts w:ascii="宋体" w:hAnsi="宋体" w:cs="宋体" w:hint="eastAsia"/>
          <w:b/>
          <w:sz w:val="21"/>
          <w:szCs w:val="21"/>
        </w:rPr>
        <w:t>商务响应偏离表</w:t>
      </w:r>
    </w:p>
    <w:p w14:paraId="4E30444B" w14:textId="77777777" w:rsidR="00CD4D01" w:rsidRDefault="00CD4D01">
      <w:pPr>
        <w:snapToGrid w:val="0"/>
        <w:spacing w:line="360" w:lineRule="auto"/>
        <w:ind w:firstLine="465"/>
        <w:rPr>
          <w:rFonts w:ascii="宋体" w:hAnsi="宋体" w:cs="宋体"/>
          <w:sz w:val="21"/>
          <w:szCs w:val="21"/>
        </w:rPr>
      </w:pPr>
    </w:p>
    <w:p w14:paraId="2CB8C6D1" w14:textId="77777777" w:rsidR="00CD4D01" w:rsidRDefault="001975B3">
      <w:pPr>
        <w:snapToGrid w:val="0"/>
        <w:spacing w:line="360" w:lineRule="auto"/>
        <w:ind w:firstLine="465"/>
        <w:rPr>
          <w:rFonts w:ascii="宋体" w:hAnsi="宋体" w:cs="宋体"/>
          <w:sz w:val="21"/>
          <w:szCs w:val="21"/>
        </w:rPr>
      </w:pPr>
      <w:r>
        <w:rPr>
          <w:rFonts w:ascii="宋体" w:hAnsi="宋体" w:cs="宋体" w:hint="eastAsia"/>
          <w:sz w:val="21"/>
          <w:szCs w:val="21"/>
        </w:rPr>
        <w:t>对于询价通知书的商务要求，如有任何</w:t>
      </w:r>
      <w:proofErr w:type="gramStart"/>
      <w:r>
        <w:rPr>
          <w:rFonts w:ascii="宋体" w:hAnsi="宋体" w:cs="宋体" w:hint="eastAsia"/>
          <w:sz w:val="21"/>
          <w:szCs w:val="21"/>
        </w:rPr>
        <w:t>偏离请</w:t>
      </w:r>
      <w:proofErr w:type="gramEnd"/>
      <w:r>
        <w:rPr>
          <w:rFonts w:ascii="宋体" w:hAnsi="宋体" w:cs="宋体" w:hint="eastAsia"/>
          <w:sz w:val="21"/>
          <w:szCs w:val="21"/>
        </w:rPr>
        <w:t>如实填写下表：</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693"/>
        <w:gridCol w:w="2835"/>
        <w:gridCol w:w="2410"/>
      </w:tblGrid>
      <w:tr w:rsidR="00CD4D01" w14:paraId="79C33AB4" w14:textId="77777777">
        <w:trPr>
          <w:trHeight w:val="913"/>
        </w:trPr>
        <w:tc>
          <w:tcPr>
            <w:tcW w:w="993" w:type="dxa"/>
            <w:tcBorders>
              <w:top w:val="single" w:sz="4" w:space="0" w:color="auto"/>
              <w:left w:val="single" w:sz="4" w:space="0" w:color="auto"/>
              <w:bottom w:val="single" w:sz="4" w:space="0" w:color="auto"/>
              <w:right w:val="single" w:sz="4" w:space="0" w:color="auto"/>
            </w:tcBorders>
            <w:vAlign w:val="center"/>
          </w:tcPr>
          <w:p w14:paraId="47B00409"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序号</w:t>
            </w:r>
          </w:p>
        </w:tc>
        <w:tc>
          <w:tcPr>
            <w:tcW w:w="2693" w:type="dxa"/>
            <w:tcBorders>
              <w:top w:val="single" w:sz="4" w:space="0" w:color="auto"/>
              <w:left w:val="single" w:sz="4" w:space="0" w:color="auto"/>
              <w:bottom w:val="single" w:sz="4" w:space="0" w:color="auto"/>
              <w:right w:val="single" w:sz="4" w:space="0" w:color="auto"/>
            </w:tcBorders>
            <w:vAlign w:val="center"/>
          </w:tcPr>
          <w:p w14:paraId="4697AB61"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询价项目需求</w:t>
            </w:r>
          </w:p>
        </w:tc>
        <w:tc>
          <w:tcPr>
            <w:tcW w:w="2835" w:type="dxa"/>
            <w:tcBorders>
              <w:top w:val="single" w:sz="4" w:space="0" w:color="auto"/>
              <w:left w:val="single" w:sz="4" w:space="0" w:color="auto"/>
              <w:bottom w:val="single" w:sz="4" w:space="0" w:color="auto"/>
              <w:right w:val="single" w:sz="4" w:space="0" w:color="auto"/>
            </w:tcBorders>
            <w:vAlign w:val="center"/>
          </w:tcPr>
          <w:p w14:paraId="43968779"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响应情况</w:t>
            </w:r>
          </w:p>
        </w:tc>
        <w:tc>
          <w:tcPr>
            <w:tcW w:w="2410" w:type="dxa"/>
            <w:tcBorders>
              <w:top w:val="single" w:sz="4" w:space="0" w:color="auto"/>
              <w:left w:val="single" w:sz="4" w:space="0" w:color="auto"/>
              <w:bottom w:val="single" w:sz="4" w:space="0" w:color="auto"/>
              <w:right w:val="single" w:sz="4" w:space="0" w:color="auto"/>
            </w:tcBorders>
            <w:vAlign w:val="center"/>
          </w:tcPr>
          <w:p w14:paraId="00D801A1" w14:textId="77777777" w:rsidR="00CD4D01" w:rsidRDefault="001975B3">
            <w:pPr>
              <w:tabs>
                <w:tab w:val="left" w:pos="6300"/>
              </w:tabs>
              <w:snapToGrid w:val="0"/>
              <w:spacing w:line="360" w:lineRule="auto"/>
              <w:jc w:val="center"/>
              <w:outlineLvl w:val="0"/>
              <w:rPr>
                <w:rFonts w:ascii="宋体" w:hAnsi="宋体" w:cs="宋体"/>
                <w:sz w:val="21"/>
                <w:szCs w:val="21"/>
              </w:rPr>
            </w:pPr>
            <w:r>
              <w:rPr>
                <w:rFonts w:ascii="宋体" w:hAnsi="宋体" w:cs="宋体" w:hint="eastAsia"/>
                <w:sz w:val="21"/>
                <w:szCs w:val="21"/>
              </w:rPr>
              <w:t>偏离说明</w:t>
            </w:r>
          </w:p>
        </w:tc>
      </w:tr>
      <w:tr w:rsidR="00CD4D01" w14:paraId="2DBDE6BD"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51AFF497"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66472B21"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534E8EDE"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07CBBA7C"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48CA44CF"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6949A34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49097A43"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0BA44146"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3768C13E"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5530C9CC"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12BE9883"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34ED8EDD"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188E93B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30C6C999"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09155F44"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4BBA816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4D044F7F"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396AA29D"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4AED34F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57CC7BFE"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13F4796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24E1A1F5"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7F0F096B"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7EE950C4"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r w:rsidR="00CD4D01" w14:paraId="71DC37EF" w14:textId="77777777">
        <w:trPr>
          <w:trHeight w:val="703"/>
        </w:trPr>
        <w:tc>
          <w:tcPr>
            <w:tcW w:w="993" w:type="dxa"/>
            <w:tcBorders>
              <w:top w:val="single" w:sz="4" w:space="0" w:color="auto"/>
              <w:left w:val="single" w:sz="4" w:space="0" w:color="auto"/>
              <w:bottom w:val="single" w:sz="4" w:space="0" w:color="auto"/>
              <w:right w:val="single" w:sz="4" w:space="0" w:color="auto"/>
            </w:tcBorders>
            <w:vAlign w:val="center"/>
          </w:tcPr>
          <w:p w14:paraId="5ABDA4CD"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693" w:type="dxa"/>
            <w:tcBorders>
              <w:top w:val="single" w:sz="4" w:space="0" w:color="auto"/>
              <w:left w:val="single" w:sz="4" w:space="0" w:color="auto"/>
              <w:bottom w:val="single" w:sz="4" w:space="0" w:color="auto"/>
              <w:right w:val="single" w:sz="4" w:space="0" w:color="auto"/>
            </w:tcBorders>
            <w:vAlign w:val="center"/>
          </w:tcPr>
          <w:p w14:paraId="38682B08"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835" w:type="dxa"/>
            <w:tcBorders>
              <w:top w:val="single" w:sz="4" w:space="0" w:color="auto"/>
              <w:left w:val="single" w:sz="4" w:space="0" w:color="auto"/>
              <w:bottom w:val="single" w:sz="4" w:space="0" w:color="auto"/>
              <w:right w:val="single" w:sz="4" w:space="0" w:color="auto"/>
            </w:tcBorders>
            <w:vAlign w:val="center"/>
          </w:tcPr>
          <w:p w14:paraId="0F47B497"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4CE7C0CC" w14:textId="77777777" w:rsidR="00CD4D01" w:rsidRDefault="00CD4D01">
            <w:pPr>
              <w:keepNext/>
              <w:tabs>
                <w:tab w:val="left" w:pos="6300"/>
              </w:tabs>
              <w:snapToGrid w:val="0"/>
              <w:spacing w:line="360" w:lineRule="auto"/>
              <w:jc w:val="center"/>
              <w:outlineLvl w:val="0"/>
              <w:rPr>
                <w:rFonts w:ascii="宋体" w:hAnsi="宋体" w:cs="宋体"/>
                <w:sz w:val="21"/>
                <w:szCs w:val="21"/>
              </w:rPr>
            </w:pPr>
          </w:p>
        </w:tc>
      </w:tr>
    </w:tbl>
    <w:p w14:paraId="285AC642" w14:textId="77777777" w:rsidR="00CD4D01" w:rsidRDefault="00CD4D01">
      <w:pPr>
        <w:snapToGrid w:val="0"/>
        <w:spacing w:line="360" w:lineRule="auto"/>
        <w:ind w:firstLine="465"/>
        <w:rPr>
          <w:rFonts w:ascii="宋体" w:hAnsi="宋体" w:cs="宋体"/>
          <w:sz w:val="21"/>
          <w:szCs w:val="21"/>
        </w:rPr>
      </w:pPr>
    </w:p>
    <w:p w14:paraId="3D74A453" w14:textId="77777777" w:rsidR="00CD4D01" w:rsidRDefault="001975B3">
      <w:pPr>
        <w:spacing w:line="360" w:lineRule="auto"/>
        <w:ind w:firstLineChars="250" w:firstLine="525"/>
        <w:rPr>
          <w:rFonts w:ascii="宋体" w:hAnsi="宋体" w:cs="宋体"/>
          <w:sz w:val="21"/>
          <w:szCs w:val="21"/>
        </w:rPr>
      </w:pPr>
      <w:r>
        <w:rPr>
          <w:rFonts w:ascii="宋体" w:hAnsi="宋体" w:cs="宋体" w:hint="eastAsia"/>
          <w:sz w:val="21"/>
          <w:szCs w:val="21"/>
        </w:rPr>
        <w:t>供应商：</w:t>
      </w:r>
      <w:r>
        <w:rPr>
          <w:rFonts w:ascii="宋体" w:hAnsi="宋体" w:cs="宋体" w:hint="eastAsia"/>
          <w:sz w:val="21"/>
          <w:szCs w:val="21"/>
        </w:rPr>
        <w:t xml:space="preserve">                              </w:t>
      </w:r>
      <w:r>
        <w:rPr>
          <w:rFonts w:ascii="宋体" w:hAnsi="宋体" w:cs="宋体" w:hint="eastAsia"/>
          <w:sz w:val="21"/>
          <w:szCs w:val="21"/>
        </w:rPr>
        <w:t>法定代表人授权代表：</w:t>
      </w:r>
    </w:p>
    <w:p w14:paraId="3ED0CF88" w14:textId="77777777" w:rsidR="00CD4D01" w:rsidRDefault="001975B3">
      <w:pPr>
        <w:spacing w:line="360" w:lineRule="auto"/>
        <w:rPr>
          <w:rFonts w:ascii="宋体" w:hAnsi="宋体" w:cs="宋体"/>
          <w:sz w:val="21"/>
          <w:szCs w:val="21"/>
        </w:rPr>
      </w:pPr>
      <w:r>
        <w:rPr>
          <w:rFonts w:ascii="宋体" w:hAnsi="宋体" w:cs="宋体" w:hint="eastAsia"/>
          <w:sz w:val="21"/>
          <w:szCs w:val="21"/>
        </w:rPr>
        <w:t>（供应商公章）</w:t>
      </w:r>
      <w:r>
        <w:rPr>
          <w:rFonts w:ascii="宋体" w:hAnsi="宋体" w:cs="宋体" w:hint="eastAsia"/>
          <w:sz w:val="21"/>
          <w:szCs w:val="21"/>
        </w:rPr>
        <w:t xml:space="preserve">                                </w:t>
      </w:r>
      <w:r>
        <w:rPr>
          <w:rFonts w:ascii="宋体" w:hAnsi="宋体" w:cs="宋体" w:hint="eastAsia"/>
          <w:sz w:val="21"/>
          <w:szCs w:val="21"/>
        </w:rPr>
        <w:t>（签字或盖章）</w:t>
      </w:r>
    </w:p>
    <w:p w14:paraId="6BB663E7" w14:textId="77777777" w:rsidR="00CD4D01" w:rsidRDefault="00CD4D01">
      <w:pPr>
        <w:spacing w:line="360" w:lineRule="auto"/>
        <w:rPr>
          <w:rFonts w:ascii="宋体" w:hAnsi="宋体" w:cs="宋体"/>
          <w:sz w:val="21"/>
          <w:szCs w:val="21"/>
        </w:rPr>
      </w:pPr>
    </w:p>
    <w:p w14:paraId="4F238A68" w14:textId="77777777" w:rsidR="00CD4D01" w:rsidRDefault="00CD4D01">
      <w:pPr>
        <w:spacing w:line="360" w:lineRule="auto"/>
        <w:rPr>
          <w:rFonts w:ascii="宋体" w:hAnsi="宋体" w:cs="宋体"/>
          <w:sz w:val="21"/>
          <w:szCs w:val="21"/>
        </w:rPr>
      </w:pPr>
    </w:p>
    <w:p w14:paraId="21818A6E"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01A85EDA"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注：</w:t>
      </w:r>
    </w:p>
    <w:p w14:paraId="334B9036"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本表必须按照“第四篇</w:t>
      </w:r>
      <w:r>
        <w:rPr>
          <w:rFonts w:ascii="宋体" w:hAnsi="宋体" w:cs="宋体" w:hint="eastAsia"/>
          <w:sz w:val="21"/>
          <w:szCs w:val="21"/>
        </w:rPr>
        <w:t xml:space="preserve"> </w:t>
      </w:r>
      <w:r>
        <w:rPr>
          <w:rFonts w:ascii="宋体" w:hAnsi="宋体" w:cs="宋体" w:hint="eastAsia"/>
          <w:sz w:val="21"/>
          <w:szCs w:val="21"/>
        </w:rPr>
        <w:t>询价项目商务需求”中所列内容逐条进行比较和响应，根据响应情况在“差异说明”项填写正偏离或负偏离及原因，完全符合的填写“无差异”。未按照规定要求填写的，视为无效响应。</w:t>
      </w:r>
    </w:p>
    <w:p w14:paraId="74E8383D"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w:t>
      </w:r>
      <w:r>
        <w:rPr>
          <w:rFonts w:ascii="宋体" w:hAnsi="宋体" w:cs="宋体" w:hint="eastAsia"/>
          <w:sz w:val="21"/>
          <w:szCs w:val="21"/>
        </w:rPr>
        <w:t>本表可扩展，并逐页签字或盖章，否则视为无效响应。</w:t>
      </w:r>
    </w:p>
    <w:p w14:paraId="0BC27296" w14:textId="77777777" w:rsidR="00CD4D01" w:rsidRDefault="001975B3">
      <w:pPr>
        <w:spacing w:line="360" w:lineRule="auto"/>
        <w:ind w:firstLineChars="200" w:firstLine="420"/>
        <w:rPr>
          <w:rFonts w:ascii="宋体" w:hAnsi="宋体" w:cs="宋体"/>
          <w:sz w:val="21"/>
          <w:szCs w:val="21"/>
        </w:rPr>
      </w:pPr>
      <w:r>
        <w:rPr>
          <w:rFonts w:ascii="宋体" w:hAnsi="宋体" w:cs="宋体" w:hint="eastAsia"/>
          <w:sz w:val="21"/>
          <w:szCs w:val="21"/>
        </w:rPr>
        <w:br w:type="page"/>
      </w:r>
      <w:r>
        <w:rPr>
          <w:rFonts w:ascii="宋体" w:hAnsi="宋体" w:cs="宋体" w:hint="eastAsia"/>
          <w:sz w:val="21"/>
          <w:szCs w:val="21"/>
        </w:rPr>
        <w:lastRenderedPageBreak/>
        <w:t>（二）其它优惠承诺（格式自定）</w:t>
      </w:r>
    </w:p>
    <w:p w14:paraId="3DB2AE72" w14:textId="77777777" w:rsidR="00CD4D01" w:rsidRDefault="001975B3">
      <w:pPr>
        <w:pStyle w:val="19"/>
        <w:ind w:leftChars="0" w:left="0" w:firstLineChars="0" w:firstLine="0"/>
        <w:jc w:val="left"/>
      </w:pPr>
      <w:r>
        <w:rPr>
          <w:rFonts w:hint="eastAsia"/>
        </w:rPr>
        <w:br w:type="page"/>
      </w:r>
      <w:bookmarkStart w:id="195" w:name="_Toc521318195"/>
      <w:bookmarkStart w:id="196" w:name="_Toc487204800"/>
      <w:bookmarkStart w:id="197" w:name="_Toc19654"/>
      <w:bookmarkStart w:id="198" w:name="_Toc12589"/>
      <w:bookmarkStart w:id="199" w:name="_Toc486608280"/>
      <w:bookmarkStart w:id="200" w:name="_Toc29782"/>
      <w:bookmarkStart w:id="201" w:name="_Toc486585243"/>
      <w:r>
        <w:rPr>
          <w:rFonts w:ascii="宋体" w:hAnsi="宋体" w:cs="宋体" w:hint="eastAsia"/>
          <w:b/>
          <w:bCs/>
          <w:sz w:val="32"/>
          <w:szCs w:val="32"/>
        </w:rPr>
        <w:lastRenderedPageBreak/>
        <w:t>四、资格条件及其他</w:t>
      </w:r>
      <w:bookmarkEnd w:id="195"/>
      <w:bookmarkEnd w:id="196"/>
      <w:bookmarkEnd w:id="197"/>
      <w:bookmarkEnd w:id="198"/>
      <w:bookmarkEnd w:id="199"/>
      <w:bookmarkEnd w:id="200"/>
      <w:bookmarkEnd w:id="201"/>
    </w:p>
    <w:p w14:paraId="0ADB2FF9" w14:textId="77777777" w:rsidR="00CD4D01" w:rsidRDefault="00CD4D01">
      <w:pPr>
        <w:tabs>
          <w:tab w:val="left" w:pos="6300"/>
        </w:tabs>
        <w:snapToGrid w:val="0"/>
        <w:spacing w:line="360" w:lineRule="auto"/>
        <w:ind w:firstLine="570"/>
        <w:rPr>
          <w:rFonts w:ascii="宋体" w:hAnsi="宋体" w:cs="宋体"/>
          <w:sz w:val="21"/>
          <w:szCs w:val="21"/>
        </w:rPr>
      </w:pPr>
    </w:p>
    <w:p w14:paraId="15CC0DCB" w14:textId="77777777" w:rsidR="00CD4D01" w:rsidRDefault="001975B3">
      <w:pPr>
        <w:tabs>
          <w:tab w:val="left" w:pos="6300"/>
        </w:tabs>
        <w:snapToGrid w:val="0"/>
        <w:spacing w:line="360" w:lineRule="auto"/>
        <w:rPr>
          <w:rFonts w:ascii="宋体" w:hAnsi="宋体" w:cs="宋体"/>
          <w:sz w:val="21"/>
          <w:szCs w:val="21"/>
        </w:rPr>
      </w:pPr>
      <w:r>
        <w:rPr>
          <w:rFonts w:ascii="宋体" w:hAnsi="宋体" w:cs="宋体" w:hint="eastAsia"/>
          <w:sz w:val="21"/>
          <w:szCs w:val="21"/>
        </w:rPr>
        <w:t>（一）营业执照（副本）或事业单位法人证书（副本）复印件</w:t>
      </w:r>
    </w:p>
    <w:p w14:paraId="5039F046" w14:textId="77777777" w:rsidR="00CD4D01" w:rsidRDefault="00CD4D01">
      <w:pPr>
        <w:tabs>
          <w:tab w:val="left" w:pos="6300"/>
        </w:tabs>
        <w:snapToGrid w:val="0"/>
        <w:spacing w:line="360" w:lineRule="auto"/>
        <w:ind w:firstLine="570"/>
        <w:rPr>
          <w:rFonts w:ascii="宋体" w:hAnsi="宋体" w:cs="宋体"/>
          <w:sz w:val="21"/>
          <w:szCs w:val="21"/>
        </w:rPr>
      </w:pPr>
    </w:p>
    <w:p w14:paraId="59C38ADD" w14:textId="77777777" w:rsidR="00CD4D01" w:rsidRDefault="001975B3">
      <w:pPr>
        <w:tabs>
          <w:tab w:val="left" w:pos="6300"/>
        </w:tabs>
        <w:snapToGrid w:val="0"/>
        <w:spacing w:line="360" w:lineRule="auto"/>
        <w:rPr>
          <w:rFonts w:ascii="宋体" w:hAnsi="宋体" w:cs="宋体"/>
          <w:sz w:val="21"/>
          <w:szCs w:val="21"/>
        </w:rPr>
      </w:pPr>
      <w:r>
        <w:rPr>
          <w:rFonts w:ascii="宋体" w:hAnsi="宋体" w:cs="宋体" w:hint="eastAsia"/>
          <w:sz w:val="21"/>
          <w:szCs w:val="21"/>
        </w:rPr>
        <w:t>（二）组织机构代码证复印件</w:t>
      </w:r>
    </w:p>
    <w:p w14:paraId="3DB32D88" w14:textId="77777777" w:rsidR="00CD4D01" w:rsidRDefault="00CD4D01">
      <w:pPr>
        <w:tabs>
          <w:tab w:val="left" w:pos="6300"/>
        </w:tabs>
        <w:snapToGrid w:val="0"/>
        <w:spacing w:line="360" w:lineRule="auto"/>
        <w:ind w:firstLine="570"/>
        <w:rPr>
          <w:rFonts w:ascii="宋体" w:hAnsi="宋体" w:cs="宋体"/>
          <w:sz w:val="21"/>
          <w:szCs w:val="21"/>
        </w:rPr>
      </w:pPr>
    </w:p>
    <w:p w14:paraId="1DE68DCE" w14:textId="77777777" w:rsidR="00CD4D01" w:rsidRDefault="00CD4D01">
      <w:pPr>
        <w:tabs>
          <w:tab w:val="left" w:pos="6300"/>
        </w:tabs>
        <w:snapToGrid w:val="0"/>
        <w:spacing w:line="360" w:lineRule="auto"/>
        <w:ind w:firstLine="570"/>
        <w:rPr>
          <w:rFonts w:ascii="宋体" w:hAnsi="宋体" w:cs="宋体"/>
          <w:sz w:val="21"/>
          <w:szCs w:val="21"/>
        </w:rPr>
      </w:pPr>
    </w:p>
    <w:p w14:paraId="30DAD1AF"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5AAE2B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17C9676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24905566"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028FD60"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F8D251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4D5B02F"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4D4F56F"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8D86EA1"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218DF04"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F30960F"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5F9B616"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7CB2E8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8C5B8C7"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44E972A"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609FD2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084275C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8ADF3C4" w14:textId="77777777" w:rsidR="00CD4D01" w:rsidRDefault="00CD4D01">
      <w:pPr>
        <w:tabs>
          <w:tab w:val="left" w:pos="6300"/>
        </w:tabs>
        <w:snapToGrid w:val="0"/>
        <w:spacing w:line="360" w:lineRule="auto"/>
        <w:rPr>
          <w:rFonts w:ascii="宋体" w:hAnsi="宋体" w:cs="宋体"/>
          <w:sz w:val="21"/>
          <w:szCs w:val="21"/>
        </w:rPr>
      </w:pPr>
    </w:p>
    <w:p w14:paraId="446D8C2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9A7A2C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F1D16A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9FB7E8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032DEBC"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A97A14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612BF24"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注：供应商按“三证合一”登记制度办理营业执照的，组织机构代码证和税务登记证以供应商所提供的营业执照（副本）复印件为准。</w:t>
      </w:r>
    </w:p>
    <w:p w14:paraId="083B9136" w14:textId="77777777" w:rsidR="00CD4D01" w:rsidRDefault="001975B3">
      <w:pPr>
        <w:widowControl/>
        <w:spacing w:line="360" w:lineRule="auto"/>
        <w:ind w:firstLineChars="200" w:firstLine="420"/>
        <w:jc w:val="left"/>
        <w:rPr>
          <w:rFonts w:ascii="宋体" w:hAnsi="宋体" w:cs="宋体"/>
          <w:sz w:val="21"/>
          <w:szCs w:val="21"/>
        </w:rPr>
      </w:pPr>
      <w:r>
        <w:rPr>
          <w:rFonts w:ascii="宋体" w:hAnsi="宋体" w:cs="宋体" w:hint="eastAsia"/>
          <w:sz w:val="21"/>
          <w:szCs w:val="21"/>
        </w:rPr>
        <w:br w:type="page"/>
      </w:r>
      <w:r>
        <w:rPr>
          <w:rFonts w:ascii="宋体" w:hAnsi="宋体" w:cs="宋体" w:hint="eastAsia"/>
          <w:sz w:val="21"/>
          <w:szCs w:val="21"/>
        </w:rPr>
        <w:lastRenderedPageBreak/>
        <w:t>（三）法定代表人身份证明书（格式）</w:t>
      </w:r>
    </w:p>
    <w:p w14:paraId="703E82E1" w14:textId="77777777" w:rsidR="00CD4D01" w:rsidRDefault="00CD4D01">
      <w:pPr>
        <w:tabs>
          <w:tab w:val="left" w:pos="6300"/>
        </w:tabs>
        <w:snapToGrid w:val="0"/>
        <w:spacing w:line="360" w:lineRule="auto"/>
        <w:ind w:firstLine="570"/>
        <w:rPr>
          <w:rFonts w:ascii="宋体" w:hAnsi="宋体" w:cs="宋体"/>
          <w:sz w:val="21"/>
          <w:szCs w:val="21"/>
        </w:rPr>
      </w:pPr>
    </w:p>
    <w:p w14:paraId="292FEFC5"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项目名称：</w:t>
      </w:r>
    </w:p>
    <w:p w14:paraId="2F0E2020" w14:textId="77777777" w:rsidR="00CD4D01" w:rsidRDefault="00CD4D01">
      <w:pPr>
        <w:tabs>
          <w:tab w:val="left" w:pos="6300"/>
        </w:tabs>
        <w:snapToGrid w:val="0"/>
        <w:spacing w:line="360" w:lineRule="auto"/>
        <w:ind w:firstLine="570"/>
        <w:rPr>
          <w:rFonts w:ascii="宋体" w:hAnsi="宋体" w:cs="宋体"/>
          <w:sz w:val="21"/>
          <w:szCs w:val="21"/>
        </w:rPr>
      </w:pPr>
    </w:p>
    <w:p w14:paraId="4BF33102"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致：</w:t>
      </w:r>
      <w:r>
        <w:rPr>
          <w:rFonts w:ascii="宋体" w:hAnsi="宋体" w:cs="宋体" w:hint="eastAsia"/>
          <w:sz w:val="21"/>
          <w:szCs w:val="21"/>
        </w:rPr>
        <w:t xml:space="preserve">               </w:t>
      </w:r>
      <w:r>
        <w:rPr>
          <w:rFonts w:ascii="宋体" w:hAnsi="宋体" w:cs="宋体" w:hint="eastAsia"/>
          <w:sz w:val="21"/>
          <w:szCs w:val="21"/>
          <w:u w:val="single"/>
        </w:rPr>
        <w:t>（采购人名称）</w:t>
      </w:r>
    </w:p>
    <w:p w14:paraId="4BABFB35" w14:textId="77777777" w:rsidR="00CD4D01" w:rsidRDefault="001975B3">
      <w:pPr>
        <w:tabs>
          <w:tab w:val="left" w:pos="6300"/>
        </w:tabs>
        <w:snapToGrid w:val="0"/>
        <w:spacing w:line="360" w:lineRule="auto"/>
        <w:ind w:firstLineChars="500" w:firstLine="1050"/>
        <w:rPr>
          <w:rFonts w:ascii="宋体" w:hAnsi="宋体" w:cs="宋体"/>
          <w:sz w:val="21"/>
          <w:szCs w:val="21"/>
        </w:rPr>
      </w:pPr>
      <w:r>
        <w:rPr>
          <w:rFonts w:ascii="宋体" w:hAnsi="宋体" w:cs="宋体" w:hint="eastAsia"/>
          <w:sz w:val="21"/>
          <w:szCs w:val="21"/>
        </w:rPr>
        <w:t>（法定代表人姓名）在</w:t>
      </w:r>
      <w:r>
        <w:rPr>
          <w:rFonts w:ascii="宋体" w:hAnsi="宋体" w:cs="宋体" w:hint="eastAsia"/>
          <w:sz w:val="21"/>
          <w:szCs w:val="21"/>
        </w:rPr>
        <w:t xml:space="preserve">        </w:t>
      </w:r>
      <w:r>
        <w:rPr>
          <w:rFonts w:ascii="宋体" w:hAnsi="宋体" w:cs="宋体" w:hint="eastAsia"/>
          <w:sz w:val="21"/>
          <w:szCs w:val="21"/>
        </w:rPr>
        <w:t>（供应商名称）任</w:t>
      </w:r>
      <w:r>
        <w:rPr>
          <w:rFonts w:ascii="宋体" w:hAnsi="宋体" w:cs="宋体" w:hint="eastAsia"/>
          <w:sz w:val="21"/>
          <w:szCs w:val="21"/>
        </w:rPr>
        <w:t xml:space="preserve">     </w:t>
      </w:r>
      <w:r>
        <w:rPr>
          <w:rFonts w:ascii="宋体" w:hAnsi="宋体" w:cs="宋体" w:hint="eastAsia"/>
          <w:sz w:val="21"/>
          <w:szCs w:val="21"/>
        </w:rPr>
        <w:t>（职务名称）职务，是（供应商名称）的法定代表人。</w:t>
      </w:r>
    </w:p>
    <w:p w14:paraId="1FD10629" w14:textId="77777777" w:rsidR="00CD4D01" w:rsidRDefault="00CD4D01">
      <w:pPr>
        <w:tabs>
          <w:tab w:val="left" w:pos="6300"/>
        </w:tabs>
        <w:snapToGrid w:val="0"/>
        <w:spacing w:line="360" w:lineRule="auto"/>
        <w:ind w:firstLine="570"/>
        <w:rPr>
          <w:rFonts w:ascii="宋体" w:hAnsi="宋体" w:cs="宋体"/>
          <w:sz w:val="21"/>
          <w:szCs w:val="21"/>
        </w:rPr>
      </w:pPr>
    </w:p>
    <w:p w14:paraId="30E60792"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特此证明。</w:t>
      </w:r>
    </w:p>
    <w:p w14:paraId="03BD3A1E" w14:textId="77777777" w:rsidR="00CD4D01" w:rsidRDefault="00CD4D01">
      <w:pPr>
        <w:tabs>
          <w:tab w:val="left" w:pos="6300"/>
        </w:tabs>
        <w:snapToGrid w:val="0"/>
        <w:spacing w:line="360" w:lineRule="auto"/>
        <w:ind w:firstLine="570"/>
        <w:rPr>
          <w:rFonts w:ascii="宋体" w:hAnsi="宋体" w:cs="宋体"/>
          <w:sz w:val="21"/>
          <w:szCs w:val="21"/>
        </w:rPr>
      </w:pPr>
    </w:p>
    <w:p w14:paraId="0D6B4EB8" w14:textId="77777777" w:rsidR="00CD4D01" w:rsidRDefault="00CD4D01">
      <w:pPr>
        <w:tabs>
          <w:tab w:val="left" w:pos="6300"/>
        </w:tabs>
        <w:snapToGrid w:val="0"/>
        <w:spacing w:line="360" w:lineRule="auto"/>
        <w:ind w:firstLine="570"/>
        <w:rPr>
          <w:rFonts w:ascii="宋体" w:hAnsi="宋体" w:cs="宋体"/>
          <w:sz w:val="21"/>
          <w:szCs w:val="21"/>
        </w:rPr>
      </w:pPr>
    </w:p>
    <w:p w14:paraId="68B796B3" w14:textId="77777777" w:rsidR="00CD4D01" w:rsidRDefault="00CD4D01">
      <w:pPr>
        <w:tabs>
          <w:tab w:val="left" w:pos="6300"/>
        </w:tabs>
        <w:snapToGrid w:val="0"/>
        <w:spacing w:line="360" w:lineRule="auto"/>
        <w:ind w:firstLine="570"/>
        <w:rPr>
          <w:rFonts w:ascii="宋体" w:hAnsi="宋体" w:cs="宋体"/>
          <w:sz w:val="21"/>
          <w:szCs w:val="21"/>
        </w:rPr>
      </w:pPr>
    </w:p>
    <w:p w14:paraId="661D3129"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（供应商公章）</w:t>
      </w:r>
    </w:p>
    <w:p w14:paraId="08F3CD76" w14:textId="77777777" w:rsidR="00CD4D01" w:rsidRDefault="00CD4D01">
      <w:pPr>
        <w:tabs>
          <w:tab w:val="left" w:pos="6300"/>
        </w:tabs>
        <w:snapToGrid w:val="0"/>
        <w:spacing w:line="360" w:lineRule="auto"/>
        <w:ind w:firstLine="570"/>
        <w:rPr>
          <w:rFonts w:ascii="宋体" w:hAnsi="宋体" w:cs="宋体"/>
          <w:sz w:val="21"/>
          <w:szCs w:val="21"/>
        </w:rPr>
      </w:pPr>
    </w:p>
    <w:p w14:paraId="0C1DD9FF"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 xml:space="preserve">                                             </w:t>
      </w: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7040D2F7" w14:textId="77777777" w:rsidR="00CD4D01" w:rsidRDefault="00CD4D01">
      <w:pPr>
        <w:tabs>
          <w:tab w:val="left" w:pos="6300"/>
        </w:tabs>
        <w:snapToGrid w:val="0"/>
        <w:spacing w:line="360" w:lineRule="auto"/>
        <w:ind w:firstLine="570"/>
        <w:rPr>
          <w:rFonts w:ascii="宋体" w:hAnsi="宋体" w:cs="宋体"/>
          <w:sz w:val="21"/>
          <w:szCs w:val="21"/>
        </w:rPr>
      </w:pPr>
    </w:p>
    <w:p w14:paraId="01EA4AF1"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（附：法定代表人身份证双面复印件）</w:t>
      </w:r>
    </w:p>
    <w:p w14:paraId="1449A0BF" w14:textId="77777777" w:rsidR="00CD4D01" w:rsidRDefault="00CD4D01">
      <w:pPr>
        <w:tabs>
          <w:tab w:val="left" w:pos="6300"/>
        </w:tabs>
        <w:snapToGrid w:val="0"/>
        <w:spacing w:line="360" w:lineRule="auto"/>
        <w:ind w:firstLine="570"/>
        <w:rPr>
          <w:rFonts w:ascii="宋体" w:hAnsi="宋体" w:cs="宋体"/>
          <w:sz w:val="21"/>
          <w:szCs w:val="21"/>
        </w:rPr>
      </w:pPr>
    </w:p>
    <w:p w14:paraId="67A884C5" w14:textId="77777777" w:rsidR="00CD4D01" w:rsidRDefault="00CD4D01">
      <w:pPr>
        <w:tabs>
          <w:tab w:val="left" w:pos="6300"/>
        </w:tabs>
        <w:snapToGrid w:val="0"/>
        <w:spacing w:line="360" w:lineRule="auto"/>
        <w:ind w:firstLine="570"/>
        <w:rPr>
          <w:rFonts w:ascii="宋体" w:hAnsi="宋体" w:cs="宋体"/>
          <w:sz w:val="21"/>
          <w:szCs w:val="21"/>
        </w:rPr>
      </w:pPr>
    </w:p>
    <w:p w14:paraId="46FA720D" w14:textId="77777777" w:rsidR="00CD4D01" w:rsidRDefault="00CD4D01">
      <w:pPr>
        <w:tabs>
          <w:tab w:val="left" w:pos="6300"/>
        </w:tabs>
        <w:snapToGrid w:val="0"/>
        <w:spacing w:line="360" w:lineRule="auto"/>
        <w:ind w:firstLine="570"/>
        <w:rPr>
          <w:rFonts w:ascii="宋体" w:hAnsi="宋体" w:cs="宋体"/>
          <w:sz w:val="21"/>
          <w:szCs w:val="21"/>
        </w:rPr>
      </w:pPr>
    </w:p>
    <w:p w14:paraId="10F63990" w14:textId="77777777" w:rsidR="00CD4D01" w:rsidRDefault="00CD4D01">
      <w:pPr>
        <w:tabs>
          <w:tab w:val="left" w:pos="6300"/>
        </w:tabs>
        <w:snapToGrid w:val="0"/>
        <w:spacing w:line="360" w:lineRule="auto"/>
        <w:ind w:firstLine="570"/>
        <w:rPr>
          <w:rFonts w:ascii="宋体" w:hAnsi="宋体" w:cs="宋体"/>
          <w:sz w:val="21"/>
          <w:szCs w:val="21"/>
        </w:rPr>
      </w:pPr>
    </w:p>
    <w:p w14:paraId="510AFED0" w14:textId="77777777" w:rsidR="00CD4D01" w:rsidRDefault="00CD4D01">
      <w:pPr>
        <w:tabs>
          <w:tab w:val="left" w:pos="6300"/>
        </w:tabs>
        <w:snapToGrid w:val="0"/>
        <w:spacing w:line="360" w:lineRule="auto"/>
        <w:ind w:firstLine="570"/>
        <w:rPr>
          <w:rFonts w:ascii="宋体" w:hAnsi="宋体" w:cs="宋体"/>
          <w:sz w:val="21"/>
          <w:szCs w:val="21"/>
        </w:rPr>
      </w:pPr>
    </w:p>
    <w:p w14:paraId="2DDE3F90" w14:textId="77777777" w:rsidR="00CD4D01" w:rsidRDefault="00CD4D01">
      <w:pPr>
        <w:tabs>
          <w:tab w:val="left" w:pos="6300"/>
        </w:tabs>
        <w:snapToGrid w:val="0"/>
        <w:spacing w:line="360" w:lineRule="auto"/>
        <w:ind w:firstLine="570"/>
        <w:rPr>
          <w:rFonts w:ascii="宋体" w:hAnsi="宋体" w:cs="宋体"/>
          <w:sz w:val="21"/>
          <w:szCs w:val="21"/>
        </w:rPr>
      </w:pPr>
    </w:p>
    <w:p w14:paraId="42395486"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br w:type="column"/>
      </w:r>
      <w:r>
        <w:rPr>
          <w:rFonts w:ascii="宋体" w:hAnsi="宋体" w:cs="宋体" w:hint="eastAsia"/>
          <w:sz w:val="21"/>
          <w:szCs w:val="21"/>
        </w:rPr>
        <w:lastRenderedPageBreak/>
        <w:t>（四）法定代表人授权委托书（格式）</w:t>
      </w:r>
    </w:p>
    <w:p w14:paraId="2C6C7106" w14:textId="77777777" w:rsidR="00CD4D01" w:rsidRDefault="00CD4D01">
      <w:pPr>
        <w:tabs>
          <w:tab w:val="left" w:pos="6300"/>
        </w:tabs>
        <w:snapToGrid w:val="0"/>
        <w:spacing w:line="360" w:lineRule="auto"/>
        <w:ind w:firstLine="570"/>
        <w:rPr>
          <w:rFonts w:ascii="宋体" w:hAnsi="宋体" w:cs="宋体"/>
          <w:sz w:val="21"/>
          <w:szCs w:val="21"/>
        </w:rPr>
      </w:pPr>
    </w:p>
    <w:p w14:paraId="5738AC93"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项目名称：</w:t>
      </w:r>
    </w:p>
    <w:p w14:paraId="3441627D" w14:textId="77777777" w:rsidR="00CD4D01" w:rsidRDefault="00CD4D01">
      <w:pPr>
        <w:tabs>
          <w:tab w:val="left" w:pos="6300"/>
        </w:tabs>
        <w:snapToGrid w:val="0"/>
        <w:spacing w:line="360" w:lineRule="auto"/>
        <w:ind w:firstLine="570"/>
        <w:rPr>
          <w:rFonts w:ascii="宋体" w:hAnsi="宋体" w:cs="宋体"/>
          <w:sz w:val="21"/>
          <w:szCs w:val="21"/>
        </w:rPr>
      </w:pPr>
    </w:p>
    <w:p w14:paraId="4B6C1C24"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致：</w:t>
      </w:r>
      <w:r>
        <w:rPr>
          <w:rFonts w:ascii="宋体" w:hAnsi="宋体" w:cs="宋体" w:hint="eastAsia"/>
          <w:sz w:val="21"/>
          <w:szCs w:val="21"/>
          <w:u w:val="single"/>
        </w:rPr>
        <w:t>（采购人名称）</w:t>
      </w:r>
    </w:p>
    <w:p w14:paraId="0D807CE7" w14:textId="77777777" w:rsidR="00CD4D01" w:rsidRDefault="001975B3">
      <w:pPr>
        <w:tabs>
          <w:tab w:val="left" w:pos="6300"/>
        </w:tabs>
        <w:snapToGrid w:val="0"/>
        <w:spacing w:line="360" w:lineRule="auto"/>
        <w:ind w:firstLineChars="600" w:firstLine="1260"/>
        <w:rPr>
          <w:rFonts w:ascii="宋体" w:hAnsi="宋体" w:cs="宋体"/>
          <w:sz w:val="21"/>
          <w:szCs w:val="21"/>
        </w:rPr>
      </w:pPr>
      <w:r>
        <w:rPr>
          <w:rFonts w:ascii="宋体" w:hAnsi="宋体" w:cs="宋体" w:hint="eastAsia"/>
          <w:sz w:val="21"/>
          <w:szCs w:val="21"/>
        </w:rPr>
        <w:t>（供应</w:t>
      </w:r>
      <w:proofErr w:type="gramStart"/>
      <w:r>
        <w:rPr>
          <w:rFonts w:ascii="宋体" w:hAnsi="宋体" w:cs="宋体" w:hint="eastAsia"/>
          <w:sz w:val="21"/>
          <w:szCs w:val="21"/>
        </w:rPr>
        <w:t>商法定</w:t>
      </w:r>
      <w:proofErr w:type="gramEnd"/>
      <w:r>
        <w:rPr>
          <w:rFonts w:ascii="宋体" w:hAnsi="宋体" w:cs="宋体" w:hint="eastAsia"/>
          <w:sz w:val="21"/>
          <w:szCs w:val="21"/>
        </w:rPr>
        <w:t>代表人名称）是</w:t>
      </w:r>
      <w:r>
        <w:rPr>
          <w:rFonts w:ascii="宋体" w:hAnsi="宋体" w:cs="宋体" w:hint="eastAsia"/>
          <w:sz w:val="21"/>
          <w:szCs w:val="21"/>
        </w:rPr>
        <w:t xml:space="preserve">    </w:t>
      </w:r>
      <w:r>
        <w:rPr>
          <w:rFonts w:ascii="宋体" w:hAnsi="宋体" w:cs="宋体" w:hint="eastAsia"/>
          <w:sz w:val="21"/>
          <w:szCs w:val="21"/>
        </w:rPr>
        <w:t>（供应商名称）的法定代表人，特授权（被授权人姓名及身份证代码）代表我单位全权办理上述项目的询价、签约等具体工作，并签署全部有关文件、协议及合同。</w:t>
      </w:r>
    </w:p>
    <w:p w14:paraId="15446C02"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我单位对被授权人的签字负全部责任。</w:t>
      </w:r>
    </w:p>
    <w:p w14:paraId="7CF04424"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在撤消授权的书面通知以前，本授权书一直有效。被授权人在授权书有效期内签署的所有文件不因授权的撤消而失效。</w:t>
      </w:r>
    </w:p>
    <w:p w14:paraId="28731ADB" w14:textId="77777777" w:rsidR="00CD4D01" w:rsidRDefault="00CD4D01">
      <w:pPr>
        <w:tabs>
          <w:tab w:val="left" w:pos="6300"/>
        </w:tabs>
        <w:snapToGrid w:val="0"/>
        <w:spacing w:line="360" w:lineRule="auto"/>
        <w:ind w:firstLine="570"/>
        <w:rPr>
          <w:rFonts w:ascii="宋体" w:hAnsi="宋体" w:cs="宋体"/>
          <w:sz w:val="21"/>
          <w:szCs w:val="21"/>
        </w:rPr>
      </w:pPr>
    </w:p>
    <w:p w14:paraId="62DA0E1C" w14:textId="77777777" w:rsidR="00CD4D01" w:rsidRDefault="00CD4D01">
      <w:pPr>
        <w:tabs>
          <w:tab w:val="left" w:pos="6300"/>
        </w:tabs>
        <w:snapToGrid w:val="0"/>
        <w:spacing w:line="360" w:lineRule="auto"/>
        <w:ind w:firstLine="570"/>
        <w:rPr>
          <w:rFonts w:ascii="宋体" w:hAnsi="宋体" w:cs="宋体"/>
          <w:sz w:val="21"/>
          <w:szCs w:val="21"/>
        </w:rPr>
      </w:pPr>
    </w:p>
    <w:p w14:paraId="625C3E1B"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被授权人：</w:t>
      </w:r>
      <w:r>
        <w:rPr>
          <w:rFonts w:ascii="宋体" w:hAnsi="宋体" w:cs="宋体" w:hint="eastAsia"/>
          <w:sz w:val="21"/>
          <w:szCs w:val="21"/>
        </w:rPr>
        <w:t xml:space="preserve">              </w:t>
      </w:r>
      <w:r>
        <w:rPr>
          <w:rFonts w:ascii="宋体" w:hAnsi="宋体" w:cs="宋体" w:hint="eastAsia"/>
          <w:sz w:val="21"/>
          <w:szCs w:val="21"/>
        </w:rPr>
        <w:t xml:space="preserve">         </w:t>
      </w:r>
      <w:r>
        <w:rPr>
          <w:rFonts w:ascii="宋体" w:hAnsi="宋体" w:cs="宋体" w:hint="eastAsia"/>
          <w:sz w:val="21"/>
          <w:szCs w:val="21"/>
        </w:rPr>
        <w:t xml:space="preserve">  </w:t>
      </w:r>
      <w:r>
        <w:rPr>
          <w:rFonts w:ascii="宋体" w:hAnsi="宋体" w:cs="宋体" w:hint="eastAsia"/>
          <w:sz w:val="21"/>
          <w:szCs w:val="21"/>
        </w:rPr>
        <w:t>供应</w:t>
      </w:r>
      <w:proofErr w:type="gramStart"/>
      <w:r>
        <w:rPr>
          <w:rFonts w:ascii="宋体" w:hAnsi="宋体" w:cs="宋体" w:hint="eastAsia"/>
          <w:sz w:val="21"/>
          <w:szCs w:val="21"/>
        </w:rPr>
        <w:t>商法定</w:t>
      </w:r>
      <w:proofErr w:type="gramEnd"/>
      <w:r>
        <w:rPr>
          <w:rFonts w:ascii="宋体" w:hAnsi="宋体" w:cs="宋体" w:hint="eastAsia"/>
          <w:sz w:val="21"/>
          <w:szCs w:val="21"/>
        </w:rPr>
        <w:t>代表人：</w:t>
      </w:r>
    </w:p>
    <w:p w14:paraId="07C78E45"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（签字或盖章）</w:t>
      </w:r>
      <w:r>
        <w:rPr>
          <w:rFonts w:ascii="宋体" w:hAnsi="宋体" w:cs="宋体" w:hint="eastAsia"/>
          <w:sz w:val="21"/>
          <w:szCs w:val="21"/>
        </w:rPr>
        <w:t xml:space="preserve">          </w:t>
      </w:r>
      <w:r>
        <w:rPr>
          <w:rFonts w:ascii="宋体" w:hAnsi="宋体" w:cs="宋体" w:hint="eastAsia"/>
          <w:sz w:val="21"/>
          <w:szCs w:val="21"/>
        </w:rPr>
        <w:t xml:space="preserve">         </w:t>
      </w:r>
      <w:r>
        <w:rPr>
          <w:rFonts w:ascii="宋体" w:hAnsi="宋体" w:cs="宋体" w:hint="eastAsia"/>
          <w:sz w:val="21"/>
          <w:szCs w:val="21"/>
        </w:rPr>
        <w:t xml:space="preserve"> </w:t>
      </w:r>
      <w:r>
        <w:rPr>
          <w:rFonts w:ascii="宋体" w:hAnsi="宋体" w:cs="宋体" w:hint="eastAsia"/>
          <w:sz w:val="21"/>
          <w:szCs w:val="21"/>
        </w:rPr>
        <w:t>（签字或盖章）</w:t>
      </w:r>
    </w:p>
    <w:p w14:paraId="0DA9953B" w14:textId="77777777" w:rsidR="00CD4D01" w:rsidRDefault="00CD4D01">
      <w:pPr>
        <w:tabs>
          <w:tab w:val="left" w:pos="6300"/>
        </w:tabs>
        <w:snapToGrid w:val="0"/>
        <w:spacing w:line="360" w:lineRule="auto"/>
        <w:ind w:firstLine="570"/>
        <w:rPr>
          <w:rFonts w:ascii="宋体" w:hAnsi="宋体" w:cs="宋体"/>
          <w:sz w:val="21"/>
          <w:szCs w:val="21"/>
        </w:rPr>
      </w:pPr>
    </w:p>
    <w:p w14:paraId="3DCEB9B2" w14:textId="77777777" w:rsidR="00CD4D01" w:rsidRDefault="00CD4D01">
      <w:pPr>
        <w:tabs>
          <w:tab w:val="left" w:pos="6300"/>
        </w:tabs>
        <w:snapToGrid w:val="0"/>
        <w:spacing w:line="360" w:lineRule="auto"/>
        <w:ind w:firstLine="570"/>
        <w:rPr>
          <w:rFonts w:ascii="宋体" w:hAnsi="宋体" w:cs="宋体"/>
          <w:sz w:val="21"/>
          <w:szCs w:val="21"/>
        </w:rPr>
      </w:pPr>
    </w:p>
    <w:p w14:paraId="3EB6C385"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t>（附：被授权人身份证双面复印件）</w:t>
      </w:r>
    </w:p>
    <w:p w14:paraId="0477A7B4" w14:textId="77777777" w:rsidR="00CD4D01" w:rsidRDefault="00CD4D01">
      <w:pPr>
        <w:tabs>
          <w:tab w:val="left" w:pos="6300"/>
        </w:tabs>
        <w:snapToGrid w:val="0"/>
        <w:spacing w:line="360" w:lineRule="auto"/>
        <w:ind w:firstLine="570"/>
        <w:rPr>
          <w:rFonts w:ascii="宋体" w:hAnsi="宋体" w:cs="宋体"/>
          <w:sz w:val="21"/>
          <w:szCs w:val="21"/>
        </w:rPr>
      </w:pPr>
    </w:p>
    <w:p w14:paraId="7D694475" w14:textId="77777777" w:rsidR="00CD4D01" w:rsidRDefault="00CD4D01">
      <w:pPr>
        <w:tabs>
          <w:tab w:val="left" w:pos="6300"/>
        </w:tabs>
        <w:snapToGrid w:val="0"/>
        <w:spacing w:line="360" w:lineRule="auto"/>
        <w:ind w:firstLine="570"/>
        <w:rPr>
          <w:rFonts w:ascii="宋体" w:hAnsi="宋体" w:cs="宋体"/>
          <w:sz w:val="21"/>
          <w:szCs w:val="21"/>
        </w:rPr>
      </w:pPr>
    </w:p>
    <w:p w14:paraId="4A7432D1" w14:textId="77777777" w:rsidR="00CD4D01" w:rsidRDefault="00CD4D01">
      <w:pPr>
        <w:tabs>
          <w:tab w:val="left" w:pos="6300"/>
        </w:tabs>
        <w:snapToGrid w:val="0"/>
        <w:spacing w:line="360" w:lineRule="auto"/>
        <w:ind w:firstLine="570"/>
        <w:rPr>
          <w:rFonts w:ascii="宋体" w:hAnsi="宋体" w:cs="宋体"/>
          <w:sz w:val="21"/>
          <w:szCs w:val="21"/>
        </w:rPr>
      </w:pPr>
    </w:p>
    <w:p w14:paraId="66CE4E92" w14:textId="77777777" w:rsidR="00CD4D01" w:rsidRDefault="001975B3">
      <w:pPr>
        <w:tabs>
          <w:tab w:val="left" w:pos="6300"/>
        </w:tabs>
        <w:snapToGrid w:val="0"/>
        <w:spacing w:line="360" w:lineRule="auto"/>
        <w:ind w:right="480" w:firstLine="570"/>
        <w:jc w:val="right"/>
        <w:rPr>
          <w:rFonts w:ascii="宋体" w:hAnsi="宋体" w:cs="宋体"/>
          <w:sz w:val="21"/>
          <w:szCs w:val="21"/>
        </w:rPr>
      </w:pPr>
      <w:r>
        <w:rPr>
          <w:rFonts w:ascii="宋体" w:hAnsi="宋体" w:cs="宋体" w:hint="eastAsia"/>
          <w:sz w:val="21"/>
          <w:szCs w:val="21"/>
        </w:rPr>
        <w:t>（供应商公章）</w:t>
      </w:r>
    </w:p>
    <w:p w14:paraId="13A91E4B" w14:textId="77777777" w:rsidR="00CD4D01" w:rsidRDefault="001975B3">
      <w:pPr>
        <w:tabs>
          <w:tab w:val="left" w:pos="6300"/>
        </w:tabs>
        <w:snapToGrid w:val="0"/>
        <w:spacing w:line="360" w:lineRule="auto"/>
        <w:ind w:right="480" w:firstLine="570"/>
        <w:jc w:val="right"/>
        <w:rPr>
          <w:rFonts w:ascii="宋体" w:hAnsi="宋体" w:cs="宋体"/>
          <w:sz w:val="21"/>
          <w:szCs w:val="21"/>
        </w:rPr>
      </w:pP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 xml:space="preserve"> </w:t>
      </w:r>
      <w:r>
        <w:rPr>
          <w:rFonts w:ascii="宋体" w:hAnsi="宋体" w:cs="宋体" w:hint="eastAsia"/>
          <w:sz w:val="21"/>
          <w:szCs w:val="21"/>
        </w:rPr>
        <w:t>日</w:t>
      </w:r>
    </w:p>
    <w:p w14:paraId="59FBE242"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sz w:val="21"/>
          <w:szCs w:val="21"/>
        </w:rPr>
        <w:br w:type="column"/>
      </w:r>
      <w:r>
        <w:rPr>
          <w:rFonts w:ascii="宋体" w:hAnsi="宋体" w:cs="宋体" w:hint="eastAsia"/>
          <w:sz w:val="21"/>
          <w:szCs w:val="21"/>
        </w:rPr>
        <w:lastRenderedPageBreak/>
        <w:t>（五）</w:t>
      </w:r>
      <w:r>
        <w:rPr>
          <w:rFonts w:ascii="宋体" w:hAnsi="宋体" w:cs="宋体" w:hint="eastAsia"/>
          <w:kern w:val="0"/>
          <w:sz w:val="21"/>
          <w:szCs w:val="21"/>
        </w:rPr>
        <w:t>1.</w:t>
      </w:r>
      <w:r>
        <w:rPr>
          <w:rFonts w:ascii="宋体" w:hAnsi="宋体" w:cs="宋体" w:hint="eastAsia"/>
          <w:kern w:val="0"/>
          <w:sz w:val="21"/>
          <w:szCs w:val="21"/>
        </w:rPr>
        <w:t>提供上一年度财务状况报告（表）或其基本开户银行出具的资信证明（提供复印件）。</w:t>
      </w:r>
    </w:p>
    <w:p w14:paraId="2F23F4F7" w14:textId="77777777" w:rsidR="00CD4D01" w:rsidRDefault="001975B3">
      <w:pPr>
        <w:snapToGrid w:val="0"/>
        <w:spacing w:line="360" w:lineRule="auto"/>
        <w:ind w:firstLineChars="200" w:firstLine="420"/>
        <w:rPr>
          <w:rFonts w:ascii="宋体" w:hAnsi="宋体" w:cs="宋体"/>
          <w:kern w:val="0"/>
          <w:sz w:val="21"/>
          <w:szCs w:val="21"/>
        </w:rPr>
      </w:pPr>
      <w:r>
        <w:rPr>
          <w:rFonts w:ascii="宋体" w:hAnsi="宋体" w:cs="宋体" w:hint="eastAsia"/>
          <w:kern w:val="0"/>
          <w:sz w:val="21"/>
          <w:szCs w:val="21"/>
        </w:rPr>
        <w:t>2.</w:t>
      </w:r>
      <w:r>
        <w:rPr>
          <w:rFonts w:ascii="宋体" w:hAnsi="宋体" w:cs="宋体" w:hint="eastAsia"/>
          <w:kern w:val="0"/>
          <w:sz w:val="21"/>
          <w:szCs w:val="21"/>
        </w:rPr>
        <w:t>本年度新成立或成立不满一年的组织和自然人无法提供财务状况报告（表）的，可提供银行出具的资信证明（提供复印件）。</w:t>
      </w:r>
    </w:p>
    <w:p w14:paraId="11796C4B" w14:textId="77777777" w:rsidR="00CD4D01" w:rsidRDefault="001975B3">
      <w:pPr>
        <w:tabs>
          <w:tab w:val="left" w:pos="6300"/>
        </w:tabs>
        <w:snapToGrid w:val="0"/>
        <w:spacing w:line="360" w:lineRule="auto"/>
        <w:ind w:firstLine="570"/>
        <w:rPr>
          <w:rFonts w:ascii="宋体" w:hAnsi="宋体" w:cs="宋体"/>
          <w:sz w:val="21"/>
          <w:szCs w:val="21"/>
        </w:rPr>
      </w:pPr>
      <w:r>
        <w:rPr>
          <w:rFonts w:ascii="宋体" w:hAnsi="宋体" w:cs="宋体" w:hint="eastAsia"/>
          <w:sz w:val="21"/>
          <w:szCs w:val="21"/>
        </w:rPr>
        <w:br w:type="page"/>
      </w:r>
      <w:r>
        <w:rPr>
          <w:rFonts w:ascii="宋体" w:hAnsi="宋体" w:cs="宋体" w:hint="eastAsia"/>
          <w:sz w:val="21"/>
          <w:szCs w:val="21"/>
        </w:rPr>
        <w:lastRenderedPageBreak/>
        <w:t>（六）书面声明</w:t>
      </w:r>
    </w:p>
    <w:p w14:paraId="7A3C3470"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2B4998E"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项目名称：</w:t>
      </w:r>
    </w:p>
    <w:p w14:paraId="1573D9F2" w14:textId="77777777" w:rsidR="00CD4D01" w:rsidRDefault="00CD4D01">
      <w:pPr>
        <w:tabs>
          <w:tab w:val="left" w:pos="6300"/>
        </w:tabs>
        <w:snapToGrid w:val="0"/>
        <w:spacing w:line="360" w:lineRule="auto"/>
        <w:ind w:firstLine="570"/>
        <w:rPr>
          <w:rFonts w:ascii="宋体" w:hAnsi="宋体" w:cs="宋体"/>
          <w:sz w:val="21"/>
          <w:szCs w:val="21"/>
        </w:rPr>
      </w:pPr>
    </w:p>
    <w:p w14:paraId="187CC80C"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致：</w:t>
      </w:r>
      <w:r>
        <w:rPr>
          <w:rFonts w:ascii="宋体" w:hAnsi="宋体" w:cs="宋体" w:hint="eastAsia"/>
          <w:sz w:val="21"/>
          <w:szCs w:val="21"/>
          <w:u w:val="single"/>
        </w:rPr>
        <w:t>（采购人名称）</w:t>
      </w:r>
      <w:r>
        <w:rPr>
          <w:rFonts w:ascii="宋体" w:hAnsi="宋体" w:cs="宋体" w:hint="eastAsia"/>
          <w:sz w:val="21"/>
          <w:szCs w:val="21"/>
          <w:u w:val="single"/>
        </w:rPr>
        <w:t xml:space="preserve"> </w:t>
      </w:r>
    </w:p>
    <w:p w14:paraId="06133181"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u w:val="single"/>
        </w:rPr>
        <w:t xml:space="preserve">      </w:t>
      </w:r>
      <w:r>
        <w:rPr>
          <w:rFonts w:ascii="宋体" w:hAnsi="宋体" w:cs="宋体" w:hint="eastAsia"/>
          <w:sz w:val="21"/>
          <w:szCs w:val="21"/>
        </w:rPr>
        <w:t>（供应商名称）郑重声明，我公司具有良好的商业信誉，具有履行合同所必需的设备和专业技术能力，参加本项目采购活动前三年内无重大违法活动记录，在合同签订前后随时愿意提供相关证明材料；我公司还同时声明未列入在信用中国网站（</w:t>
      </w:r>
      <w:r>
        <w:rPr>
          <w:rFonts w:ascii="宋体" w:hAnsi="宋体" w:cs="宋体" w:hint="eastAsia"/>
          <w:sz w:val="21"/>
          <w:szCs w:val="21"/>
        </w:rPr>
        <w:t>www.creditchina.gov.cn</w:t>
      </w:r>
      <w:r>
        <w:rPr>
          <w:rFonts w:ascii="宋体" w:hAnsi="宋体" w:cs="宋体" w:hint="eastAsia"/>
          <w:sz w:val="21"/>
          <w:szCs w:val="21"/>
        </w:rPr>
        <w:t>）“失信被执行人”、“重大税收违法案件当事人名单”、</w:t>
      </w:r>
      <w:r>
        <w:rPr>
          <w:rFonts w:ascii="宋体" w:hAnsi="宋体" w:cs="宋体" w:hint="eastAsia"/>
          <w:sz w:val="21"/>
          <w:szCs w:val="21"/>
        </w:rPr>
        <w:t xml:space="preserve"> </w:t>
      </w:r>
      <w:r>
        <w:rPr>
          <w:rFonts w:ascii="宋体" w:hAnsi="宋体" w:cs="宋体" w:hint="eastAsia"/>
          <w:sz w:val="21"/>
          <w:szCs w:val="21"/>
        </w:rPr>
        <w:t>“政府采购严重违法失信名单”中，也未列入中国政府采购网（</w:t>
      </w:r>
      <w:r>
        <w:rPr>
          <w:rFonts w:ascii="宋体" w:hAnsi="宋体" w:cs="宋体" w:hint="eastAsia"/>
          <w:sz w:val="21"/>
          <w:szCs w:val="21"/>
        </w:rPr>
        <w:t>www.ccgp.gov.cn</w:t>
      </w:r>
      <w:r>
        <w:rPr>
          <w:rFonts w:ascii="宋体" w:hAnsi="宋体" w:cs="宋体" w:hint="eastAsia"/>
          <w:sz w:val="21"/>
          <w:szCs w:val="21"/>
        </w:rPr>
        <w:t>）“政府采购严重违法失信行为记录名单”中，并随时接受采购人、采购代理机构的检查验证，符合《政府采购法》规定的</w:t>
      </w:r>
      <w:r>
        <w:rPr>
          <w:rFonts w:ascii="宋体" w:hAnsi="宋体" w:cs="宋体" w:hint="eastAsia"/>
          <w:sz w:val="21"/>
          <w:szCs w:val="21"/>
        </w:rPr>
        <w:t>供应商</w:t>
      </w:r>
      <w:r>
        <w:rPr>
          <w:rFonts w:ascii="宋体" w:hAnsi="宋体" w:cs="宋体" w:hint="eastAsia"/>
          <w:sz w:val="21"/>
          <w:szCs w:val="21"/>
        </w:rPr>
        <w:t>资格条件。我方对以上声明负全部法律责任。</w:t>
      </w:r>
    </w:p>
    <w:p w14:paraId="295EDDBC"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76D2DCB"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特此声明。</w:t>
      </w:r>
    </w:p>
    <w:p w14:paraId="72829CEF" w14:textId="77777777" w:rsidR="00CD4D01" w:rsidRDefault="00CD4D01">
      <w:pPr>
        <w:pStyle w:val="15"/>
        <w:spacing w:line="360" w:lineRule="auto"/>
        <w:ind w:firstLineChars="200" w:firstLine="420"/>
        <w:rPr>
          <w:rFonts w:hAnsi="宋体"/>
        </w:rPr>
      </w:pPr>
    </w:p>
    <w:p w14:paraId="17CB7503" w14:textId="77777777" w:rsidR="00CD4D01" w:rsidRDefault="00CD4D01">
      <w:pPr>
        <w:tabs>
          <w:tab w:val="left" w:pos="6300"/>
        </w:tabs>
        <w:snapToGrid w:val="0"/>
        <w:spacing w:line="360" w:lineRule="auto"/>
        <w:rPr>
          <w:rFonts w:ascii="宋体" w:hAnsi="宋体" w:cs="宋体"/>
          <w:sz w:val="21"/>
          <w:szCs w:val="21"/>
        </w:rPr>
      </w:pPr>
    </w:p>
    <w:p w14:paraId="7354B50D" w14:textId="77777777" w:rsidR="00CD4D01" w:rsidRDefault="001975B3">
      <w:pPr>
        <w:tabs>
          <w:tab w:val="left" w:pos="6300"/>
        </w:tabs>
        <w:snapToGrid w:val="0"/>
        <w:spacing w:line="360" w:lineRule="auto"/>
        <w:ind w:right="424" w:firstLine="570"/>
        <w:jc w:val="right"/>
        <w:rPr>
          <w:rFonts w:ascii="宋体" w:hAnsi="宋体" w:cs="宋体"/>
          <w:sz w:val="21"/>
          <w:szCs w:val="21"/>
        </w:rPr>
      </w:pPr>
      <w:r>
        <w:rPr>
          <w:rFonts w:ascii="宋体" w:hAnsi="宋体" w:cs="宋体" w:hint="eastAsia"/>
          <w:sz w:val="21"/>
          <w:szCs w:val="21"/>
        </w:rPr>
        <w:t>（供应商公章）</w:t>
      </w:r>
    </w:p>
    <w:p w14:paraId="13B2A012" w14:textId="77777777" w:rsidR="00CD4D01" w:rsidRDefault="001975B3">
      <w:pPr>
        <w:tabs>
          <w:tab w:val="left" w:pos="6300"/>
        </w:tabs>
        <w:snapToGrid w:val="0"/>
        <w:spacing w:line="360" w:lineRule="auto"/>
        <w:ind w:right="480" w:firstLine="570"/>
        <w:jc w:val="right"/>
        <w:rPr>
          <w:rFonts w:ascii="宋体" w:hAnsi="宋体" w:cs="宋体"/>
          <w:sz w:val="21"/>
          <w:szCs w:val="21"/>
        </w:rPr>
      </w:pPr>
      <w:r>
        <w:rPr>
          <w:rFonts w:ascii="宋体" w:hAnsi="宋体" w:cs="宋体" w:hint="eastAsia"/>
          <w:sz w:val="21"/>
          <w:szCs w:val="21"/>
        </w:rPr>
        <w:t>年</w:t>
      </w:r>
      <w:r>
        <w:rPr>
          <w:rFonts w:ascii="宋体" w:hAnsi="宋体" w:cs="宋体" w:hint="eastAsia"/>
          <w:sz w:val="21"/>
          <w:szCs w:val="21"/>
        </w:rPr>
        <w:t xml:space="preserve">  </w:t>
      </w:r>
      <w:r>
        <w:rPr>
          <w:rFonts w:ascii="宋体" w:hAnsi="宋体" w:cs="宋体" w:hint="eastAsia"/>
          <w:sz w:val="21"/>
          <w:szCs w:val="21"/>
        </w:rPr>
        <w:t>月</w:t>
      </w:r>
      <w:r>
        <w:rPr>
          <w:rFonts w:ascii="宋体" w:hAnsi="宋体" w:cs="宋体" w:hint="eastAsia"/>
          <w:sz w:val="21"/>
          <w:szCs w:val="21"/>
        </w:rPr>
        <w:t xml:space="preserve">  </w:t>
      </w:r>
      <w:r>
        <w:rPr>
          <w:rFonts w:ascii="宋体" w:hAnsi="宋体" w:cs="宋体" w:hint="eastAsia"/>
          <w:sz w:val="21"/>
          <w:szCs w:val="21"/>
        </w:rPr>
        <w:t>日</w:t>
      </w:r>
    </w:p>
    <w:p w14:paraId="46B39F31"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br w:type="page"/>
      </w:r>
    </w:p>
    <w:p w14:paraId="73EEEDA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020B547"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1D73DE1"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（七）税务登记证（副本）复印件和社会保险缴纳证明材料</w:t>
      </w:r>
    </w:p>
    <w:p w14:paraId="696DDFD1"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730312A"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EDAE2BC"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E393544"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3BD4BE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00164487"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14F8D76"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13F2DE5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7482ABC"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69C4F8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5A4CB9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E22FA87"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EF2005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250491C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B5A514C"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12ED92B3"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F219872"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06E228D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2D451792"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4EA60B9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53185C20"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8932C83"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711F8537"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14670D6"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6663A445"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17A1E5CD"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8F9B12E" w14:textId="77777777" w:rsidR="00CD4D01" w:rsidRDefault="001975B3">
      <w:pPr>
        <w:tabs>
          <w:tab w:val="left" w:pos="6300"/>
        </w:tabs>
        <w:snapToGrid w:val="0"/>
        <w:spacing w:line="360" w:lineRule="auto"/>
        <w:ind w:firstLineChars="200" w:firstLine="420"/>
        <w:rPr>
          <w:rFonts w:ascii="宋体" w:hAnsi="宋体" w:cs="宋体"/>
          <w:sz w:val="21"/>
          <w:szCs w:val="21"/>
        </w:rPr>
      </w:pPr>
      <w:r>
        <w:rPr>
          <w:rFonts w:ascii="宋体" w:hAnsi="宋体" w:cs="宋体" w:hint="eastAsia"/>
          <w:sz w:val="21"/>
          <w:szCs w:val="21"/>
        </w:rPr>
        <w:t>说明：供应商按“三证合一”登记制度办理营业执照的，组织机构代码证和税务登记证以供应商所提供的营业执照（副本）复印件为准。</w:t>
      </w:r>
    </w:p>
    <w:p w14:paraId="5E0F0508"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0140DD26"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br w:type="page"/>
      </w:r>
    </w:p>
    <w:p w14:paraId="3070BB18" w14:textId="77777777" w:rsidR="00CD4D01" w:rsidRDefault="00CD4D01">
      <w:pPr>
        <w:snapToGrid w:val="0"/>
        <w:spacing w:line="360" w:lineRule="auto"/>
        <w:ind w:firstLineChars="200" w:firstLine="420"/>
        <w:rPr>
          <w:rFonts w:ascii="宋体" w:hAnsi="宋体" w:cs="宋体"/>
          <w:sz w:val="21"/>
          <w:szCs w:val="21"/>
        </w:rPr>
      </w:pPr>
    </w:p>
    <w:p w14:paraId="6FC65BB6" w14:textId="77777777" w:rsidR="00CD4D01" w:rsidRDefault="00CD4D01">
      <w:pPr>
        <w:snapToGrid w:val="0"/>
        <w:spacing w:line="360" w:lineRule="auto"/>
        <w:ind w:firstLineChars="200" w:firstLine="420"/>
        <w:rPr>
          <w:rFonts w:ascii="宋体" w:hAnsi="宋体" w:cs="宋体"/>
          <w:sz w:val="21"/>
          <w:szCs w:val="21"/>
        </w:rPr>
      </w:pPr>
    </w:p>
    <w:p w14:paraId="27B95236" w14:textId="77777777" w:rsidR="00CD4D01" w:rsidRDefault="001975B3">
      <w:pPr>
        <w:snapToGrid w:val="0"/>
        <w:spacing w:line="360" w:lineRule="auto"/>
        <w:ind w:firstLineChars="200" w:firstLine="420"/>
        <w:rPr>
          <w:rFonts w:ascii="宋体" w:hAnsi="宋体" w:cs="宋体"/>
          <w:sz w:val="21"/>
          <w:szCs w:val="21"/>
        </w:rPr>
      </w:pPr>
      <w:r>
        <w:rPr>
          <w:rFonts w:ascii="宋体" w:hAnsi="宋体" w:cs="宋体" w:hint="eastAsia"/>
          <w:sz w:val="21"/>
          <w:szCs w:val="21"/>
        </w:rPr>
        <w:t>（八）特定资格条件证明文件（按询价通知书第一篇第三条第（二）项要求提供）</w:t>
      </w:r>
    </w:p>
    <w:p w14:paraId="0B93B1DE"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3C1B59BB" w14:textId="77777777" w:rsidR="00CD4D01" w:rsidRDefault="00CD4D01">
      <w:pPr>
        <w:tabs>
          <w:tab w:val="left" w:pos="6300"/>
        </w:tabs>
        <w:snapToGrid w:val="0"/>
        <w:spacing w:line="360" w:lineRule="auto"/>
        <w:ind w:firstLineChars="200" w:firstLine="420"/>
        <w:rPr>
          <w:rFonts w:ascii="宋体" w:hAnsi="宋体" w:cs="宋体"/>
          <w:sz w:val="21"/>
          <w:szCs w:val="21"/>
        </w:rPr>
      </w:pPr>
    </w:p>
    <w:p w14:paraId="004E2ABD" w14:textId="77777777" w:rsidR="00CD4D01" w:rsidRDefault="001975B3">
      <w:pPr>
        <w:pStyle w:val="19"/>
        <w:ind w:leftChars="0" w:left="0" w:firstLineChars="0" w:firstLine="0"/>
        <w:jc w:val="left"/>
        <w:rPr>
          <w:rFonts w:ascii="宋体" w:hAnsi="宋体" w:cs="宋体"/>
          <w:b/>
          <w:bCs/>
          <w:sz w:val="32"/>
          <w:szCs w:val="32"/>
        </w:rPr>
      </w:pPr>
      <w:r>
        <w:rPr>
          <w:rFonts w:ascii="宋体" w:hAnsi="宋体" w:cs="宋体" w:hint="eastAsia"/>
          <w:b/>
          <w:sz w:val="21"/>
          <w:szCs w:val="21"/>
        </w:rPr>
        <w:br w:type="page"/>
      </w:r>
      <w:bookmarkStart w:id="202" w:name="_Toc27049"/>
      <w:bookmarkStart w:id="203" w:name="_Toc25445"/>
      <w:bookmarkStart w:id="204" w:name="_Toc521318196"/>
      <w:bookmarkStart w:id="205" w:name="_Toc486585244"/>
      <w:bookmarkStart w:id="206" w:name="_Toc17925"/>
      <w:bookmarkStart w:id="207" w:name="_Toc486608281"/>
      <w:bookmarkStart w:id="208" w:name="_Toc487204801"/>
      <w:r>
        <w:rPr>
          <w:rFonts w:ascii="宋体" w:hAnsi="宋体" w:cs="宋体" w:hint="eastAsia"/>
          <w:b/>
          <w:bCs/>
          <w:sz w:val="32"/>
          <w:szCs w:val="32"/>
        </w:rPr>
        <w:lastRenderedPageBreak/>
        <w:t>五、其他应提供的资料</w:t>
      </w:r>
      <w:bookmarkEnd w:id="202"/>
      <w:bookmarkEnd w:id="203"/>
      <w:bookmarkEnd w:id="204"/>
      <w:bookmarkEnd w:id="205"/>
      <w:bookmarkEnd w:id="206"/>
      <w:bookmarkEnd w:id="207"/>
      <w:bookmarkEnd w:id="208"/>
    </w:p>
    <w:p w14:paraId="51CA32EE" w14:textId="77777777" w:rsidR="00CD4D01" w:rsidRDefault="00CD4D01"/>
    <w:p w14:paraId="5510BCFD" w14:textId="77777777" w:rsidR="00CD4D01" w:rsidRDefault="00CD4D01">
      <w:pPr>
        <w:pStyle w:val="29"/>
        <w:ind w:leftChars="0" w:left="0" w:firstLineChars="0" w:firstLine="0"/>
      </w:pPr>
    </w:p>
    <w:sectPr w:rsidR="00CD4D01">
      <w:headerReference w:type="default" r:id="rId15"/>
      <w:footerReference w:type="default" r:id="rId16"/>
      <w:pgSz w:w="11906" w:h="16838"/>
      <w:pgMar w:top="1134" w:right="1191" w:bottom="1134" w:left="1304" w:header="851" w:footer="992" w:gutter="0"/>
      <w:pgNumType w:fmt="numberInDash"/>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329558" w14:textId="77777777" w:rsidR="001975B3" w:rsidRDefault="001975B3">
      <w:r>
        <w:separator/>
      </w:r>
    </w:p>
  </w:endnote>
  <w:endnote w:type="continuationSeparator" w:id="0">
    <w:p w14:paraId="6F2165BB" w14:textId="77777777" w:rsidR="001975B3" w:rsidRDefault="0019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falt">
    <w:altName w:val="MingLiU-ExtB"/>
    <w:charset w:val="88"/>
    <w:family w:val="auto"/>
    <w:pitch w:val="default"/>
    <w:sig w:usb0="00000000" w:usb1="0000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昆仑楷体">
    <w:altName w:val="宋体"/>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文鼎粗黑">
    <w:altName w:val="黑体"/>
    <w:charset w:val="86"/>
    <w:family w:val="modern"/>
    <w:pitch w:val="default"/>
    <w:sig w:usb0="00000000" w:usb1="00000000" w:usb2="00000010" w:usb3="00000000" w:csb0="00040000" w:csb1="00000000"/>
  </w:font>
  <w:font w:name="Futura Bk">
    <w:altName w:val="Courier New"/>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embedBold r:id="rId1" w:subsetted="1" w:fontKey="{4975CAA6-70CF-4B93-9703-3104AB6564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4220B" w14:textId="77777777" w:rsidR="00CD4D01" w:rsidRDefault="00CD4D01">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CF9C4" w14:textId="77777777" w:rsidR="00CD4D01" w:rsidRDefault="001975B3">
    <w:pPr>
      <w:pStyle w:val="af5"/>
    </w:pPr>
    <w:r>
      <w:rPr>
        <w:noProof/>
      </w:rPr>
      <mc:AlternateContent>
        <mc:Choice Requires="wps">
          <w:drawing>
            <wp:anchor distT="0" distB="0" distL="114300" distR="114300" simplePos="0" relativeHeight="251660288" behindDoc="0" locked="0" layoutInCell="1" allowOverlap="1" wp14:anchorId="2EA9E555" wp14:editId="46CFB8F5">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322A40" w14:textId="77777777" w:rsidR="00CD4D01" w:rsidRDefault="001975B3">
                          <w:pPr>
                            <w:pStyle w:val="af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EA9E555" id="_x0000_t202" coordsize="21600,21600" o:spt="202" path="m,l,21600r21600,l21600,xe">
              <v:stroke joinstyle="miter"/>
              <v:path gradientshapeok="t" o:connecttype="rect"/>
            </v:shapetype>
            <v:shape id="文本框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FbsHAIAABUEAAAOAAAAZHJzL2Uyb0RvYy54bWysU82O0zAQviPxDpbvNGkrVlXVdFV2VYRU&#10;sSsVxNl1nCaS/2S7TcoDwBtw4sKd5+pz7Gen6SLghLjYY8/488w33yxuOyXJUTjfGF3Q8SinRGhu&#10;ykbvC/rxw/rVjBIfmC6ZNFoU9CQ8vV2+fLFo7VxMTG1kKRwBiPbz1ha0DsHOs8zzWijmR8YKDWdl&#10;nGIBR7fPSsdaoCuZTfL8JmuNK60zXHiP2/veSZcJv6oEDw9V5UUgsqDILaTVpXUX12y5YPO9Y7Zu&#10;+CUN9g9ZKNZofHqFumeBkYNr/oBSDXfGmyqMuFGZqaqGi1QDqhnnv1WzrZkVqRaQ4+2VJv//YPn7&#10;46MjTVnQKSWaKbTo/O3r+fvP848vZBrpaa2fI2prERe6N6ZDm4d7j8tYdVc5FXfUQ+AH0acruaIL&#10;hMdHs8lslsPF4RsOwM+en1vnw1thFIlGQR26l0hlx40PfegQEn/TZt1ImTooNWkLejN9nacHVw/A&#10;pY6xImnhAhNL6lOPVuh23aXOnSlPKNOZXife8nWDVDbMh0fmIAykD7GHByyVNPjSXCxKauM+/+0+&#10;xqNf8FLSQmgF1ZgESuQ7jT5GTQ6GG4zdYOiDujNQ7hhDZHky8cAFOZiVM+oTJmAV/4CLaY6fChoG&#10;8y70YscEcbFapSAoz7Kw0VvLI3Skx9vVIYDOxHIkpWcC3YkHaC/16TInUdy/nlPU8zQvnwA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BDkVuwcAgAAFQQAAA4AAAAAAAAAAAAAAAAALgIAAGRycy9lMm9Eb2MueG1sUEsBAi0AFAAGAAgA&#10;AAAhAHGq0bnXAAAABQEAAA8AAAAAAAAAAAAAAAAAdgQAAGRycy9kb3ducmV2LnhtbFBLBQYAAAAA&#10;BAAEAPMAAAB6BQAAAAA=&#10;" filled="f" stroked="f" strokeweight=".5pt">
              <v:textbox style="mso-fit-shape-to-text:t" inset="0,0,0,0">
                <w:txbxContent>
                  <w:p w14:paraId="3F322A40" w14:textId="77777777" w:rsidR="00CD4D01" w:rsidRDefault="001975B3">
                    <w:pPr>
                      <w:pStyle w:val="af5"/>
                    </w:pPr>
                    <w:r>
                      <w:fldChar w:fldCharType="begin"/>
                    </w:r>
                    <w:r>
                      <w:instrText xml:space="preserve"> PAGE  \* MERGEFORMAT </w:instrText>
                    </w:r>
                    <w:r>
                      <w:fldChar w:fldCharType="separate"/>
                    </w:r>
                    <w:r>
                      <w:t>- 2 -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0B8F3" w14:textId="77777777" w:rsidR="00CD4D01" w:rsidRDefault="001975B3">
    <w:pPr>
      <w:pStyle w:val="af5"/>
      <w:jc w:val="center"/>
      <w:rPr>
        <w:rFonts w:ascii="宋体"/>
        <w:sz w:val="21"/>
        <w:szCs w:val="21"/>
      </w:rPr>
    </w:pPr>
    <w:r>
      <w:rPr>
        <w:rStyle w:val="aff5"/>
        <w:rFonts w:ascii="宋体" w:hAnsi="宋体" w:cs="宋体"/>
        <w:sz w:val="21"/>
        <w:szCs w:val="21"/>
      </w:rPr>
      <w:fldChar w:fldCharType="begin"/>
    </w:r>
    <w:r>
      <w:rPr>
        <w:rStyle w:val="aff5"/>
        <w:rFonts w:ascii="宋体" w:hAnsi="宋体" w:cs="宋体"/>
        <w:sz w:val="21"/>
        <w:szCs w:val="21"/>
      </w:rPr>
      <w:instrText xml:space="preserve"> PAGE </w:instrText>
    </w:r>
    <w:r>
      <w:rPr>
        <w:rStyle w:val="aff5"/>
        <w:rFonts w:ascii="宋体" w:hAnsi="宋体" w:cs="宋体"/>
        <w:sz w:val="21"/>
        <w:szCs w:val="21"/>
      </w:rPr>
      <w:fldChar w:fldCharType="separate"/>
    </w:r>
    <w:r>
      <w:rPr>
        <w:rStyle w:val="aff5"/>
        <w:rFonts w:ascii="宋体" w:hAnsi="宋体" w:cs="宋体"/>
        <w:sz w:val="21"/>
        <w:szCs w:val="21"/>
      </w:rPr>
      <w:t>- 25 -</w:t>
    </w:r>
    <w:r>
      <w:rPr>
        <w:rStyle w:val="aff5"/>
        <w:rFonts w:ascii="宋体" w:hAnsi="宋体" w:cs="宋体"/>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2EECA" w14:textId="77777777" w:rsidR="00CD4D01" w:rsidRDefault="001975B3">
    <w:pPr>
      <w:pStyle w:val="af5"/>
      <w:rPr>
        <w:rFonts w:ascii="宋体"/>
        <w:sz w:val="21"/>
        <w:szCs w:val="21"/>
      </w:rPr>
    </w:pPr>
    <w:r>
      <w:rPr>
        <w:noProof/>
        <w:sz w:val="21"/>
      </w:rPr>
      <mc:AlternateContent>
        <mc:Choice Requires="wps">
          <w:drawing>
            <wp:anchor distT="0" distB="0" distL="114300" distR="114300" simplePos="0" relativeHeight="251659264" behindDoc="0" locked="0" layoutInCell="1" allowOverlap="1" wp14:anchorId="29F768FF" wp14:editId="1383B7E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C17DC8" w14:textId="77777777" w:rsidR="00CD4D01" w:rsidRDefault="001975B3">
                          <w:pPr>
                            <w:pStyle w:val="af5"/>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F768FF"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81wHQIAABwEAAAOAAAAZHJzL2Uyb0RvYy54bWysU82O0zAQviPxDpbvNGkRq6pquiq7KkKq&#10;2JUK4uw6ThPJf7LdJuUB4A04ceHOc/U5+Ow0WQScEBd77Bl/4/nmm+VtpyQ5Cecbows6neSUCM1N&#10;2ehDQT+837yYU+ID0yWTRouCnoWnt6vnz5atXYiZqY0shSMA0X7R2oLWIdhFlnleC8X8xFih4ayM&#10;Uyzg6A5Z6VgLdCWzWZ7fZK1xpXWGC+9xe9876SrhV5Xg4aGqvAhEFhR/C2l1ad3HNVst2eLgmK0b&#10;fv0G+4dfKNZoJB2h7llg5OiaP6BUw53xpgoTblRmqqrhItWAaqb5b9XsamZFqgXkeDvS5P8fLH93&#10;enSkKQs6o0QzhRZdvn65fPtx+f6ZzCI9rfULRO0s4kL32nRo83DvcRmr7iqn4o56CPwg+jySK7pA&#10;eHw0n83nOVwcvuEA/OzpuXU+vBFGkWgU1KF7iVR22vrQhw4hMZs2m0bK1EGpSVvQm5ev8vRg9ABc&#10;6hgrkhauMLGk/uvRCt2+SwyMZe1NeUa1zvRy8ZZvGvxoy3x4ZA76QBXQfHjAUkmDzOZqUVIb9+lv&#10;9zEebYOXkhZ6K6jGQFAi32q0M0pzMNxg7AdDH9WdgYCnmCXLk4kHLsjBrJxRHzEI65gDLqY5MhU0&#10;DOZd6DWPQeJivU5BEKBlYat3lkfoyJK362MAq4nsyE3PBJoUD5Bgatd1XKLGfz2nqKehXv0EAAD/&#10;/wMAUEsDBBQABgAIAAAAIQBxqtG51wAAAAUBAAAPAAAAZHJzL2Rvd25yZXYueG1sTI9BT8MwDIXv&#10;k/YfIiNx21IGQlVpOrGJckRi5cAxa0xbSJwqybry7zEICS6Wn571/L1yOzsrJgxx8KTgap2BQGq9&#10;GahT8NLUqxxETJqMtp5QwSdG2FbLRakL48/0jNMhdYJDKBZaQZ/SWEgZ2x6djms/IrH35oPTiWXo&#10;pAn6zOHOyk2W3UqnB+IPvR5x32P7cTg5Bfu6acKEMdhXfKyv3592N/gwK3V5Md/fgUg4p79j+MZn&#10;dKiY6ehPZKKwCrhI+pnsbfKc5fF3kVUp/9NXXwAAAP//AwBQSwECLQAUAAYACAAAACEAtoM4kv4A&#10;AADhAQAAEwAAAAAAAAAAAAAAAAAAAAAAW0NvbnRlbnRfVHlwZXNdLnhtbFBLAQItABQABgAIAAAA&#10;IQA4/SH/1gAAAJQBAAALAAAAAAAAAAAAAAAAAC8BAABfcmVscy8ucmVsc1BLAQItABQABgAIAAAA&#10;IQAQf81wHQIAABwEAAAOAAAAAAAAAAAAAAAAAC4CAABkcnMvZTJvRG9jLnhtbFBLAQItABQABgAI&#10;AAAAIQBxqtG51wAAAAUBAAAPAAAAAAAAAAAAAAAAAHcEAABkcnMvZG93bnJldi54bWxQSwUGAAAA&#10;AAQABADzAAAAewUAAAAA&#10;" filled="f" stroked="f" strokeweight=".5pt">
              <v:textbox style="mso-fit-shape-to-text:t" inset="0,0,0,0">
                <w:txbxContent>
                  <w:p w14:paraId="42C17DC8" w14:textId="77777777" w:rsidR="00CD4D01" w:rsidRDefault="001975B3">
                    <w:pPr>
                      <w:pStyle w:val="af5"/>
                    </w:pPr>
                    <w:r>
                      <w:fldChar w:fldCharType="begin"/>
                    </w:r>
                    <w:r>
                      <w:instrText xml:space="preserve"> PAGE  \* MERGEFORMAT </w:instrText>
                    </w:r>
                    <w:r>
                      <w:fldChar w:fldCharType="separate"/>
                    </w:r>
                    <w:r>
                      <w:t>- 36 -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AFE37" w14:textId="77777777" w:rsidR="001975B3" w:rsidRDefault="001975B3">
      <w:r>
        <w:separator/>
      </w:r>
    </w:p>
  </w:footnote>
  <w:footnote w:type="continuationSeparator" w:id="0">
    <w:p w14:paraId="17B61A35" w14:textId="77777777" w:rsidR="001975B3" w:rsidRDefault="00197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5D170" w14:textId="77777777" w:rsidR="00CD4D01" w:rsidRDefault="001975B3">
    <w:pPr>
      <w:pStyle w:val="af7"/>
      <w:jc w:val="both"/>
      <w:rPr>
        <w:rFonts w:asciiTheme="majorEastAsia" w:eastAsiaTheme="majorEastAsia" w:hAnsiTheme="majorEastAsia"/>
        <w:sz w:val="24"/>
        <w:szCs w:val="24"/>
      </w:rPr>
    </w:pPr>
    <w:r>
      <w:rPr>
        <w:rFonts w:asciiTheme="majorEastAsia" w:eastAsiaTheme="majorEastAsia" w:hAnsiTheme="majorEastAsia" w:hint="eastAsia"/>
        <w:sz w:val="24"/>
        <w:szCs w:val="24"/>
      </w:rPr>
      <w:t>重庆</w:t>
    </w:r>
    <w:r>
      <w:rPr>
        <w:rFonts w:asciiTheme="majorEastAsia" w:eastAsiaTheme="majorEastAsia" w:hAnsiTheme="majorEastAsia" w:hint="eastAsia"/>
        <w:sz w:val="24"/>
        <w:szCs w:val="24"/>
      </w:rPr>
      <w:t>鹏翔</w:t>
    </w:r>
    <w:r>
      <w:rPr>
        <w:rFonts w:asciiTheme="majorEastAsia" w:eastAsiaTheme="majorEastAsia" w:hAnsiTheme="majorEastAsia" w:hint="eastAsia"/>
        <w:sz w:val="24"/>
        <w:szCs w:val="24"/>
      </w:rPr>
      <w:t>招标代理有限公司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AECD7" w14:textId="77777777" w:rsidR="00CD4D01" w:rsidRDefault="00CD4D01">
    <w:pPr>
      <w:pStyle w:val="af7"/>
      <w:jc w:val="both"/>
      <w:rPr>
        <w:rFonts w:ascii="仿宋" w:eastAsia="仿宋" w:hAnsi="仿宋"/>
        <w:sz w:val="21"/>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02CBC" w14:textId="77777777" w:rsidR="00CD4D01" w:rsidRDefault="00CD4D01">
    <w:pPr>
      <w:pStyle w:val="af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AD35C4C"/>
    <w:multiLevelType w:val="singleLevel"/>
    <w:tmpl w:val="AAD35C4C"/>
    <w:lvl w:ilvl="0">
      <w:start w:val="2"/>
      <w:numFmt w:val="chineseCounting"/>
      <w:suff w:val="nothing"/>
      <w:lvlText w:val="（%1）"/>
      <w:lvlJc w:val="left"/>
      <w:rPr>
        <w:rFonts w:hint="eastAsia"/>
      </w:rPr>
    </w:lvl>
  </w:abstractNum>
  <w:abstractNum w:abstractNumId="1" w15:restartNumberingAfterBreak="0">
    <w:nsid w:val="13E72CC4"/>
    <w:multiLevelType w:val="multilevel"/>
    <w:tmpl w:val="13E72CC4"/>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embedTrueTypeFonts/>
  <w:saveSubsetFonts/>
  <w:hideSpellingErrors/>
  <w:proofState w:spelling="clean" w:grammar="clean"/>
  <w:defaultTabStop w:val="420"/>
  <w:drawingGridHorizontalSpacing w:val="140"/>
  <w:drawingGridVerticalSpacing w:val="-794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0719"/>
    <w:rsid w:val="00000319"/>
    <w:rsid w:val="00000368"/>
    <w:rsid w:val="00004688"/>
    <w:rsid w:val="00014D07"/>
    <w:rsid w:val="00022A7B"/>
    <w:rsid w:val="0002327E"/>
    <w:rsid w:val="00024FE2"/>
    <w:rsid w:val="000336C1"/>
    <w:rsid w:val="00033BFE"/>
    <w:rsid w:val="00036FDE"/>
    <w:rsid w:val="00045C12"/>
    <w:rsid w:val="0004785A"/>
    <w:rsid w:val="00053B69"/>
    <w:rsid w:val="00057183"/>
    <w:rsid w:val="0005797C"/>
    <w:rsid w:val="000602B3"/>
    <w:rsid w:val="000721B2"/>
    <w:rsid w:val="00072D3E"/>
    <w:rsid w:val="00081091"/>
    <w:rsid w:val="0008426E"/>
    <w:rsid w:val="00090BB5"/>
    <w:rsid w:val="00097894"/>
    <w:rsid w:val="000A1BDD"/>
    <w:rsid w:val="000A44A7"/>
    <w:rsid w:val="000B527B"/>
    <w:rsid w:val="000C4540"/>
    <w:rsid w:val="000D76B2"/>
    <w:rsid w:val="000F06E3"/>
    <w:rsid w:val="000F2137"/>
    <w:rsid w:val="000F5E11"/>
    <w:rsid w:val="00101A85"/>
    <w:rsid w:val="00105BA1"/>
    <w:rsid w:val="00114431"/>
    <w:rsid w:val="00123B0F"/>
    <w:rsid w:val="00126333"/>
    <w:rsid w:val="00134C69"/>
    <w:rsid w:val="00141C4A"/>
    <w:rsid w:val="0014439D"/>
    <w:rsid w:val="0014640B"/>
    <w:rsid w:val="001562E2"/>
    <w:rsid w:val="00164096"/>
    <w:rsid w:val="00171C18"/>
    <w:rsid w:val="001749C0"/>
    <w:rsid w:val="00174BFA"/>
    <w:rsid w:val="001753DB"/>
    <w:rsid w:val="001766C4"/>
    <w:rsid w:val="00182BE2"/>
    <w:rsid w:val="001837DA"/>
    <w:rsid w:val="00185F6E"/>
    <w:rsid w:val="001975B3"/>
    <w:rsid w:val="001A0253"/>
    <w:rsid w:val="001C60F9"/>
    <w:rsid w:val="001D3500"/>
    <w:rsid w:val="001D4DA4"/>
    <w:rsid w:val="001D59B3"/>
    <w:rsid w:val="001E16A4"/>
    <w:rsid w:val="001E16EC"/>
    <w:rsid w:val="001E53D4"/>
    <w:rsid w:val="001F056A"/>
    <w:rsid w:val="00205B31"/>
    <w:rsid w:val="002160E8"/>
    <w:rsid w:val="0022095B"/>
    <w:rsid w:val="00220D27"/>
    <w:rsid w:val="00222CA8"/>
    <w:rsid w:val="00232184"/>
    <w:rsid w:val="00243026"/>
    <w:rsid w:val="0024623F"/>
    <w:rsid w:val="00247138"/>
    <w:rsid w:val="002521A3"/>
    <w:rsid w:val="0026410D"/>
    <w:rsid w:val="00277E54"/>
    <w:rsid w:val="00282EDB"/>
    <w:rsid w:val="002901FD"/>
    <w:rsid w:val="002A5DFC"/>
    <w:rsid w:val="002B3CD3"/>
    <w:rsid w:val="002B4120"/>
    <w:rsid w:val="002B6605"/>
    <w:rsid w:val="002C1DCD"/>
    <w:rsid w:val="002C1F68"/>
    <w:rsid w:val="002C3BAB"/>
    <w:rsid w:val="002C4B2B"/>
    <w:rsid w:val="002C61AE"/>
    <w:rsid w:val="002D1496"/>
    <w:rsid w:val="002D2434"/>
    <w:rsid w:val="002F33B6"/>
    <w:rsid w:val="00301DED"/>
    <w:rsid w:val="00302F55"/>
    <w:rsid w:val="00317AEF"/>
    <w:rsid w:val="00342ADC"/>
    <w:rsid w:val="00347B4F"/>
    <w:rsid w:val="00354E5A"/>
    <w:rsid w:val="00365434"/>
    <w:rsid w:val="00374994"/>
    <w:rsid w:val="00374CCE"/>
    <w:rsid w:val="00382A72"/>
    <w:rsid w:val="003A30E3"/>
    <w:rsid w:val="003A5E69"/>
    <w:rsid w:val="003B6F14"/>
    <w:rsid w:val="003C20AF"/>
    <w:rsid w:val="003C7261"/>
    <w:rsid w:val="003C7F2E"/>
    <w:rsid w:val="003D422C"/>
    <w:rsid w:val="003F0F1B"/>
    <w:rsid w:val="004137D4"/>
    <w:rsid w:val="00413AB1"/>
    <w:rsid w:val="0041461B"/>
    <w:rsid w:val="00427D28"/>
    <w:rsid w:val="004336E6"/>
    <w:rsid w:val="00444C55"/>
    <w:rsid w:val="00446102"/>
    <w:rsid w:val="00455A39"/>
    <w:rsid w:val="0045711D"/>
    <w:rsid w:val="004620AC"/>
    <w:rsid w:val="00462B10"/>
    <w:rsid w:val="004736C2"/>
    <w:rsid w:val="004848AD"/>
    <w:rsid w:val="004917CF"/>
    <w:rsid w:val="00493B77"/>
    <w:rsid w:val="004C1FE0"/>
    <w:rsid w:val="004C4511"/>
    <w:rsid w:val="004D30C4"/>
    <w:rsid w:val="004D6C38"/>
    <w:rsid w:val="004D72ED"/>
    <w:rsid w:val="004E1AE2"/>
    <w:rsid w:val="004F0A72"/>
    <w:rsid w:val="004F53EE"/>
    <w:rsid w:val="004F70FA"/>
    <w:rsid w:val="00504F37"/>
    <w:rsid w:val="00513BFD"/>
    <w:rsid w:val="0052599F"/>
    <w:rsid w:val="005269A2"/>
    <w:rsid w:val="00531BD7"/>
    <w:rsid w:val="005330FB"/>
    <w:rsid w:val="005365D1"/>
    <w:rsid w:val="005412B1"/>
    <w:rsid w:val="0054484F"/>
    <w:rsid w:val="00550FE8"/>
    <w:rsid w:val="0055428F"/>
    <w:rsid w:val="00560C80"/>
    <w:rsid w:val="00565584"/>
    <w:rsid w:val="00565742"/>
    <w:rsid w:val="005905C7"/>
    <w:rsid w:val="0059295A"/>
    <w:rsid w:val="00597DFA"/>
    <w:rsid w:val="005B6ABC"/>
    <w:rsid w:val="005C22F1"/>
    <w:rsid w:val="005D5C9F"/>
    <w:rsid w:val="005E0719"/>
    <w:rsid w:val="005E4C6D"/>
    <w:rsid w:val="005F09AD"/>
    <w:rsid w:val="005F42C6"/>
    <w:rsid w:val="005F630A"/>
    <w:rsid w:val="005F67E7"/>
    <w:rsid w:val="005F6E84"/>
    <w:rsid w:val="0060512C"/>
    <w:rsid w:val="00624D14"/>
    <w:rsid w:val="00636291"/>
    <w:rsid w:val="006369D7"/>
    <w:rsid w:val="00647AC9"/>
    <w:rsid w:val="006549B7"/>
    <w:rsid w:val="00674A8E"/>
    <w:rsid w:val="00695377"/>
    <w:rsid w:val="006B1832"/>
    <w:rsid w:val="006B2E11"/>
    <w:rsid w:val="006B4C7A"/>
    <w:rsid w:val="006B4F12"/>
    <w:rsid w:val="006C085D"/>
    <w:rsid w:val="006D2DFB"/>
    <w:rsid w:val="006D43C2"/>
    <w:rsid w:val="006D78EC"/>
    <w:rsid w:val="006F6B4A"/>
    <w:rsid w:val="0071182A"/>
    <w:rsid w:val="007329A0"/>
    <w:rsid w:val="00764D49"/>
    <w:rsid w:val="00771881"/>
    <w:rsid w:val="00777800"/>
    <w:rsid w:val="00786C96"/>
    <w:rsid w:val="0079163A"/>
    <w:rsid w:val="007945C1"/>
    <w:rsid w:val="007A5D30"/>
    <w:rsid w:val="007F1D91"/>
    <w:rsid w:val="00805B96"/>
    <w:rsid w:val="00805FF5"/>
    <w:rsid w:val="008162BD"/>
    <w:rsid w:val="0082139E"/>
    <w:rsid w:val="00824CE9"/>
    <w:rsid w:val="008302B7"/>
    <w:rsid w:val="008323CD"/>
    <w:rsid w:val="00841441"/>
    <w:rsid w:val="00844F17"/>
    <w:rsid w:val="00850B74"/>
    <w:rsid w:val="0087644E"/>
    <w:rsid w:val="008815BE"/>
    <w:rsid w:val="00893F57"/>
    <w:rsid w:val="008971E3"/>
    <w:rsid w:val="008A1E79"/>
    <w:rsid w:val="008A5F1A"/>
    <w:rsid w:val="008C3065"/>
    <w:rsid w:val="008C4B69"/>
    <w:rsid w:val="008E1521"/>
    <w:rsid w:val="008F20BF"/>
    <w:rsid w:val="008F51DC"/>
    <w:rsid w:val="0090749D"/>
    <w:rsid w:val="00907A7F"/>
    <w:rsid w:val="00907F19"/>
    <w:rsid w:val="0092296B"/>
    <w:rsid w:val="00927078"/>
    <w:rsid w:val="009340F7"/>
    <w:rsid w:val="0094065F"/>
    <w:rsid w:val="009416AF"/>
    <w:rsid w:val="00944190"/>
    <w:rsid w:val="0094607D"/>
    <w:rsid w:val="009525B0"/>
    <w:rsid w:val="009544AA"/>
    <w:rsid w:val="00955815"/>
    <w:rsid w:val="00960F6B"/>
    <w:rsid w:val="009844EB"/>
    <w:rsid w:val="009B1BF8"/>
    <w:rsid w:val="009B74E8"/>
    <w:rsid w:val="009C0331"/>
    <w:rsid w:val="009C0F88"/>
    <w:rsid w:val="009D18FF"/>
    <w:rsid w:val="00A03F3C"/>
    <w:rsid w:val="00A11428"/>
    <w:rsid w:val="00A12E29"/>
    <w:rsid w:val="00A142CA"/>
    <w:rsid w:val="00A15E98"/>
    <w:rsid w:val="00A22DAA"/>
    <w:rsid w:val="00A23346"/>
    <w:rsid w:val="00A30E3C"/>
    <w:rsid w:val="00A31251"/>
    <w:rsid w:val="00A357EF"/>
    <w:rsid w:val="00A445D4"/>
    <w:rsid w:val="00A51D1D"/>
    <w:rsid w:val="00A61352"/>
    <w:rsid w:val="00A75E2C"/>
    <w:rsid w:val="00A77F4B"/>
    <w:rsid w:val="00AA2561"/>
    <w:rsid w:val="00AA2B88"/>
    <w:rsid w:val="00AA7DFC"/>
    <w:rsid w:val="00AC18F3"/>
    <w:rsid w:val="00AC2CE9"/>
    <w:rsid w:val="00AD4B7F"/>
    <w:rsid w:val="00AD7A96"/>
    <w:rsid w:val="00AE289B"/>
    <w:rsid w:val="00AE74BD"/>
    <w:rsid w:val="00AF3C2E"/>
    <w:rsid w:val="00AF3F38"/>
    <w:rsid w:val="00B1191D"/>
    <w:rsid w:val="00B23E5B"/>
    <w:rsid w:val="00B24C52"/>
    <w:rsid w:val="00B34D87"/>
    <w:rsid w:val="00B43574"/>
    <w:rsid w:val="00B45095"/>
    <w:rsid w:val="00B52381"/>
    <w:rsid w:val="00B65A1C"/>
    <w:rsid w:val="00B74585"/>
    <w:rsid w:val="00B75C10"/>
    <w:rsid w:val="00B778BC"/>
    <w:rsid w:val="00B81B6B"/>
    <w:rsid w:val="00B82C1E"/>
    <w:rsid w:val="00BA2FF4"/>
    <w:rsid w:val="00BA3C88"/>
    <w:rsid w:val="00BC2E63"/>
    <w:rsid w:val="00BC2FCD"/>
    <w:rsid w:val="00BD7BA1"/>
    <w:rsid w:val="00BE1FBC"/>
    <w:rsid w:val="00BE63A2"/>
    <w:rsid w:val="00BE6F6E"/>
    <w:rsid w:val="00BF30B4"/>
    <w:rsid w:val="00BF38D2"/>
    <w:rsid w:val="00BF4DAD"/>
    <w:rsid w:val="00BF720C"/>
    <w:rsid w:val="00C34CBE"/>
    <w:rsid w:val="00C44836"/>
    <w:rsid w:val="00C55693"/>
    <w:rsid w:val="00C57273"/>
    <w:rsid w:val="00C623CA"/>
    <w:rsid w:val="00C757AD"/>
    <w:rsid w:val="00C9309C"/>
    <w:rsid w:val="00CA2DD8"/>
    <w:rsid w:val="00CA4729"/>
    <w:rsid w:val="00CA5F54"/>
    <w:rsid w:val="00CA7DDF"/>
    <w:rsid w:val="00CB7A74"/>
    <w:rsid w:val="00CD4D01"/>
    <w:rsid w:val="00CE00EA"/>
    <w:rsid w:val="00CE200B"/>
    <w:rsid w:val="00CE347B"/>
    <w:rsid w:val="00CE37CE"/>
    <w:rsid w:val="00CE73E1"/>
    <w:rsid w:val="00CF1E73"/>
    <w:rsid w:val="00D00272"/>
    <w:rsid w:val="00D14D53"/>
    <w:rsid w:val="00D27883"/>
    <w:rsid w:val="00D3201B"/>
    <w:rsid w:val="00D373C9"/>
    <w:rsid w:val="00D37AA5"/>
    <w:rsid w:val="00D47101"/>
    <w:rsid w:val="00D74A13"/>
    <w:rsid w:val="00D76A45"/>
    <w:rsid w:val="00D777C2"/>
    <w:rsid w:val="00D84535"/>
    <w:rsid w:val="00D86984"/>
    <w:rsid w:val="00D90EFF"/>
    <w:rsid w:val="00D962A5"/>
    <w:rsid w:val="00DA359C"/>
    <w:rsid w:val="00DB0F08"/>
    <w:rsid w:val="00DB3088"/>
    <w:rsid w:val="00DB5246"/>
    <w:rsid w:val="00DB5373"/>
    <w:rsid w:val="00DC2002"/>
    <w:rsid w:val="00DC366D"/>
    <w:rsid w:val="00DC3BC0"/>
    <w:rsid w:val="00DE0323"/>
    <w:rsid w:val="00DE4B32"/>
    <w:rsid w:val="00DE7D9A"/>
    <w:rsid w:val="00DF193D"/>
    <w:rsid w:val="00E02A1E"/>
    <w:rsid w:val="00E21AB6"/>
    <w:rsid w:val="00E3158C"/>
    <w:rsid w:val="00E34691"/>
    <w:rsid w:val="00E44C59"/>
    <w:rsid w:val="00E44EB3"/>
    <w:rsid w:val="00E51B99"/>
    <w:rsid w:val="00E646D2"/>
    <w:rsid w:val="00E7399D"/>
    <w:rsid w:val="00E90470"/>
    <w:rsid w:val="00EA4E89"/>
    <w:rsid w:val="00EA5EC5"/>
    <w:rsid w:val="00EC1D52"/>
    <w:rsid w:val="00ED338D"/>
    <w:rsid w:val="00EE34BE"/>
    <w:rsid w:val="00EF6C58"/>
    <w:rsid w:val="00F037C6"/>
    <w:rsid w:val="00F0541E"/>
    <w:rsid w:val="00F112E2"/>
    <w:rsid w:val="00F13204"/>
    <w:rsid w:val="00F155CB"/>
    <w:rsid w:val="00F41E13"/>
    <w:rsid w:val="00F47405"/>
    <w:rsid w:val="00F5019D"/>
    <w:rsid w:val="00F502E7"/>
    <w:rsid w:val="00F73001"/>
    <w:rsid w:val="00F84D5B"/>
    <w:rsid w:val="00F8518C"/>
    <w:rsid w:val="00F9349C"/>
    <w:rsid w:val="00F96177"/>
    <w:rsid w:val="00F977A6"/>
    <w:rsid w:val="00FA4B57"/>
    <w:rsid w:val="00FB5BE8"/>
    <w:rsid w:val="00FC14BC"/>
    <w:rsid w:val="00FC4552"/>
    <w:rsid w:val="00FC77FC"/>
    <w:rsid w:val="00FD0E32"/>
    <w:rsid w:val="00FE302D"/>
    <w:rsid w:val="00FE6998"/>
    <w:rsid w:val="00FF1A33"/>
    <w:rsid w:val="00FF525E"/>
    <w:rsid w:val="00FF7E36"/>
    <w:rsid w:val="0161624F"/>
    <w:rsid w:val="02AB523C"/>
    <w:rsid w:val="040F4421"/>
    <w:rsid w:val="04BC751C"/>
    <w:rsid w:val="05C3591F"/>
    <w:rsid w:val="07372051"/>
    <w:rsid w:val="0738519A"/>
    <w:rsid w:val="081303C8"/>
    <w:rsid w:val="08315013"/>
    <w:rsid w:val="09560D8F"/>
    <w:rsid w:val="09722673"/>
    <w:rsid w:val="0A0177C6"/>
    <w:rsid w:val="0A256ED7"/>
    <w:rsid w:val="0A9A08F5"/>
    <w:rsid w:val="0BA2197F"/>
    <w:rsid w:val="0BAE182D"/>
    <w:rsid w:val="0BDB44DF"/>
    <w:rsid w:val="0D9D4E10"/>
    <w:rsid w:val="0DAB60A4"/>
    <w:rsid w:val="0F247BCA"/>
    <w:rsid w:val="105163E5"/>
    <w:rsid w:val="11114D29"/>
    <w:rsid w:val="12312B61"/>
    <w:rsid w:val="12473DD0"/>
    <w:rsid w:val="132D4812"/>
    <w:rsid w:val="13875C69"/>
    <w:rsid w:val="147D128D"/>
    <w:rsid w:val="15110423"/>
    <w:rsid w:val="15987B25"/>
    <w:rsid w:val="15AB4196"/>
    <w:rsid w:val="1763474C"/>
    <w:rsid w:val="18817829"/>
    <w:rsid w:val="18B90516"/>
    <w:rsid w:val="1A372F8E"/>
    <w:rsid w:val="1AD15D12"/>
    <w:rsid w:val="1B930518"/>
    <w:rsid w:val="1C72431E"/>
    <w:rsid w:val="1C8A6274"/>
    <w:rsid w:val="1CE354EA"/>
    <w:rsid w:val="1E6A7BD1"/>
    <w:rsid w:val="1E790A01"/>
    <w:rsid w:val="1FF131F7"/>
    <w:rsid w:val="2180296B"/>
    <w:rsid w:val="21F12992"/>
    <w:rsid w:val="228E449A"/>
    <w:rsid w:val="22D20BB5"/>
    <w:rsid w:val="238652B7"/>
    <w:rsid w:val="24B453F2"/>
    <w:rsid w:val="256A6F10"/>
    <w:rsid w:val="273643DA"/>
    <w:rsid w:val="282412AC"/>
    <w:rsid w:val="282E3F78"/>
    <w:rsid w:val="291822E7"/>
    <w:rsid w:val="296251C6"/>
    <w:rsid w:val="2CC34CE4"/>
    <w:rsid w:val="2CEF32BE"/>
    <w:rsid w:val="2E350800"/>
    <w:rsid w:val="2E465897"/>
    <w:rsid w:val="2E5F5FEB"/>
    <w:rsid w:val="2EF23281"/>
    <w:rsid w:val="2EF25559"/>
    <w:rsid w:val="2FBD21B0"/>
    <w:rsid w:val="2FC00C43"/>
    <w:rsid w:val="2FEC65B2"/>
    <w:rsid w:val="301033BF"/>
    <w:rsid w:val="30D12982"/>
    <w:rsid w:val="32FB69AE"/>
    <w:rsid w:val="33E068FE"/>
    <w:rsid w:val="34D471BE"/>
    <w:rsid w:val="39541A79"/>
    <w:rsid w:val="399C1FD3"/>
    <w:rsid w:val="3A375ABE"/>
    <w:rsid w:val="3A3D7A35"/>
    <w:rsid w:val="3BBE753B"/>
    <w:rsid w:val="3D6120B8"/>
    <w:rsid w:val="3E8D761F"/>
    <w:rsid w:val="3FD339A9"/>
    <w:rsid w:val="400F6881"/>
    <w:rsid w:val="41692C75"/>
    <w:rsid w:val="41B338B2"/>
    <w:rsid w:val="41DC6FBF"/>
    <w:rsid w:val="43DC3D35"/>
    <w:rsid w:val="44114246"/>
    <w:rsid w:val="44C5079E"/>
    <w:rsid w:val="47725383"/>
    <w:rsid w:val="483C70E8"/>
    <w:rsid w:val="4A0D00E9"/>
    <w:rsid w:val="4A6E45AC"/>
    <w:rsid w:val="4B0D4E9A"/>
    <w:rsid w:val="4B2831CC"/>
    <w:rsid w:val="4C2630C7"/>
    <w:rsid w:val="4CC565C3"/>
    <w:rsid w:val="4E271833"/>
    <w:rsid w:val="4FD067A1"/>
    <w:rsid w:val="50686EAE"/>
    <w:rsid w:val="511A1BE8"/>
    <w:rsid w:val="558D27D0"/>
    <w:rsid w:val="56564812"/>
    <w:rsid w:val="57C94496"/>
    <w:rsid w:val="58D07B1B"/>
    <w:rsid w:val="58EB5961"/>
    <w:rsid w:val="59F10A0D"/>
    <w:rsid w:val="5A612F7B"/>
    <w:rsid w:val="5A827ACD"/>
    <w:rsid w:val="5ABC0BA4"/>
    <w:rsid w:val="5AE353CC"/>
    <w:rsid w:val="5BC922D1"/>
    <w:rsid w:val="5C3B49D6"/>
    <w:rsid w:val="5CF45488"/>
    <w:rsid w:val="5D581137"/>
    <w:rsid w:val="5EFD0BAE"/>
    <w:rsid w:val="60636EDA"/>
    <w:rsid w:val="611F624D"/>
    <w:rsid w:val="62842B8F"/>
    <w:rsid w:val="640F1C95"/>
    <w:rsid w:val="64843006"/>
    <w:rsid w:val="64CC56A0"/>
    <w:rsid w:val="659B3BAA"/>
    <w:rsid w:val="65AB00C6"/>
    <w:rsid w:val="66405EF1"/>
    <w:rsid w:val="68264723"/>
    <w:rsid w:val="68BC32C5"/>
    <w:rsid w:val="691D1948"/>
    <w:rsid w:val="69F0718E"/>
    <w:rsid w:val="6AB5211F"/>
    <w:rsid w:val="6AD0757E"/>
    <w:rsid w:val="6DA153EC"/>
    <w:rsid w:val="6DA21E09"/>
    <w:rsid w:val="6E8515A9"/>
    <w:rsid w:val="70C83B70"/>
    <w:rsid w:val="73126135"/>
    <w:rsid w:val="739E7EFF"/>
    <w:rsid w:val="75661F17"/>
    <w:rsid w:val="77871646"/>
    <w:rsid w:val="785D4826"/>
    <w:rsid w:val="7985224E"/>
    <w:rsid w:val="79AC1E86"/>
    <w:rsid w:val="79C34C3C"/>
    <w:rsid w:val="7BB4480E"/>
    <w:rsid w:val="7C0C3840"/>
    <w:rsid w:val="7CB44BA9"/>
    <w:rsid w:val="7D74601B"/>
    <w:rsid w:val="7DD55A92"/>
    <w:rsid w:val="7DE738DC"/>
    <w:rsid w:val="7DF73EDC"/>
    <w:rsid w:val="7E716988"/>
    <w:rsid w:val="7F350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CBC4D"/>
  <w15:docId w15:val="{9976254A-4CF7-4CC2-B295-5C0D89AEC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unhideWhenUsed="1" w:qFormat="1"/>
    <w:lsdException w:name="header" w:uiPriority="0" w:qFormat="1"/>
    <w:lsdException w:name="footer" w:uiPriority="0"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uiPriority="0" w:qFormat="1"/>
    <w:lsdException w:name="List 3" w:uiPriority="0" w:qFormat="1"/>
    <w:lsdException w:name="List 4" w:uiPriority="0" w:qFormat="1"/>
    <w:lsdException w:name="List 5" w:uiPriority="0" w:qFormat="1"/>
    <w:lsdException w:name="List Bullet 2" w:uiPriority="0" w:qFormat="1"/>
    <w:lsdException w:name="List Bullet 3" w:uiPriority="0" w:qFormat="1"/>
    <w:lsdException w:name="List Bullet 4" w:uiPriority="0" w:qFormat="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qFormat="1"/>
    <w:lsdException w:name="Body Text" w:uiPriority="0" w:unhideWhenUsed="1" w:qFormat="1"/>
    <w:lsdException w:name="Body Text Indent" w:qFormat="1"/>
    <w:lsdException w:name="List Continue" w:uiPriority="0" w:qFormat="1"/>
    <w:lsdException w:name="List Continue 2" w:uiPriority="0" w:qFormat="1"/>
    <w:lsdException w:name="List Continue 3" w:uiPriority="0" w:qFormat="1"/>
    <w:lsdException w:name="List Continue 4" w:uiPriority="0" w:qFormat="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iPriority="0" w:qFormat="1"/>
    <w:lsdException w:name="Body Text First Indent 2" w:qFormat="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BodyText"/>
    <w:qFormat/>
    <w:pPr>
      <w:widowControl w:val="0"/>
      <w:jc w:val="both"/>
    </w:pPr>
    <w:rPr>
      <w:kern w:val="2"/>
      <w:sz w:val="28"/>
      <w:szCs w:val="28"/>
    </w:rPr>
  </w:style>
  <w:style w:type="paragraph" w:styleId="1">
    <w:name w:val="heading 1"/>
    <w:basedOn w:val="a"/>
    <w:next w:val="a"/>
    <w:link w:val="10"/>
    <w:qFormat/>
    <w:pPr>
      <w:keepNext/>
      <w:snapToGrid w:val="0"/>
      <w:spacing w:line="360" w:lineRule="atLeast"/>
      <w:outlineLvl w:val="0"/>
    </w:pPr>
    <w:rPr>
      <w:b/>
      <w:kern w:val="44"/>
      <w:sz w:val="44"/>
      <w:szCs w:val="20"/>
    </w:rPr>
  </w:style>
  <w:style w:type="paragraph" w:styleId="2">
    <w:name w:val="heading 2"/>
    <w:basedOn w:val="a"/>
    <w:next w:val="a"/>
    <w:link w:val="20"/>
    <w:qFormat/>
    <w:pPr>
      <w:keepNext/>
      <w:keepLines/>
      <w:spacing w:before="260" w:after="260" w:line="413" w:lineRule="auto"/>
      <w:outlineLvl w:val="1"/>
    </w:pPr>
    <w:rPr>
      <w:rFonts w:ascii="Arial" w:eastAsia="黑体" w:hAnsi="Arial"/>
      <w:b/>
      <w:sz w:val="32"/>
      <w:szCs w:val="20"/>
    </w:rPr>
  </w:style>
  <w:style w:type="paragraph" w:styleId="3">
    <w:name w:val="heading 3"/>
    <w:basedOn w:val="a"/>
    <w:next w:val="a"/>
    <w:link w:val="30"/>
    <w:qFormat/>
    <w:pPr>
      <w:keepNext/>
      <w:keepLines/>
      <w:spacing w:before="260" w:after="260" w:line="413" w:lineRule="auto"/>
      <w:outlineLvl w:val="2"/>
    </w:pPr>
    <w:rPr>
      <w:b/>
      <w:sz w:val="32"/>
      <w:szCs w:val="20"/>
    </w:rPr>
  </w:style>
  <w:style w:type="paragraph" w:styleId="4">
    <w:name w:val="heading 4"/>
    <w:basedOn w:val="a"/>
    <w:next w:val="a"/>
    <w:link w:val="40"/>
    <w:qFormat/>
    <w:pPr>
      <w:keepNext/>
      <w:keepLines/>
      <w:spacing w:before="280" w:after="290" w:line="372" w:lineRule="auto"/>
      <w:outlineLvl w:val="3"/>
    </w:pPr>
    <w:rPr>
      <w:rFonts w:ascii="Cambria" w:hAnsi="Cambria"/>
      <w:b/>
      <w:kern w:val="0"/>
      <w:szCs w:val="20"/>
    </w:rPr>
  </w:style>
  <w:style w:type="paragraph" w:styleId="5">
    <w:name w:val="heading 5"/>
    <w:basedOn w:val="a"/>
    <w:next w:val="a"/>
    <w:link w:val="50"/>
    <w:qFormat/>
    <w:pPr>
      <w:keepNext/>
      <w:keepLines/>
      <w:tabs>
        <w:tab w:val="left" w:pos="2551"/>
      </w:tabs>
      <w:spacing w:before="280" w:after="290" w:line="372" w:lineRule="auto"/>
      <w:ind w:left="2551" w:hanging="850"/>
      <w:outlineLvl w:val="4"/>
    </w:pPr>
    <w:rPr>
      <w:b/>
      <w:kern w:val="0"/>
      <w:szCs w:val="20"/>
    </w:rPr>
  </w:style>
  <w:style w:type="paragraph" w:styleId="6">
    <w:name w:val="heading 6"/>
    <w:basedOn w:val="a"/>
    <w:next w:val="a"/>
    <w:link w:val="60"/>
    <w:qFormat/>
    <w:pPr>
      <w:keepNext/>
      <w:keepLines/>
      <w:tabs>
        <w:tab w:val="left" w:pos="1152"/>
      </w:tabs>
      <w:adjustRightInd w:val="0"/>
      <w:snapToGrid w:val="0"/>
      <w:spacing w:before="240" w:after="64" w:line="317" w:lineRule="auto"/>
      <w:ind w:left="1152" w:hanging="1152"/>
      <w:outlineLvl w:val="5"/>
    </w:pPr>
    <w:rPr>
      <w:rFonts w:ascii="Cambria" w:hAnsi="Cambria"/>
      <w:b/>
      <w:kern w:val="0"/>
      <w:sz w:val="24"/>
      <w:szCs w:val="20"/>
    </w:rPr>
  </w:style>
  <w:style w:type="paragraph" w:styleId="7">
    <w:name w:val="heading 7"/>
    <w:basedOn w:val="a"/>
    <w:next w:val="a"/>
    <w:link w:val="70"/>
    <w:qFormat/>
    <w:pPr>
      <w:keepNext/>
      <w:keepLines/>
      <w:tabs>
        <w:tab w:val="left" w:pos="1296"/>
      </w:tabs>
      <w:adjustRightInd w:val="0"/>
      <w:snapToGrid w:val="0"/>
      <w:spacing w:before="240" w:after="64" w:line="317" w:lineRule="auto"/>
      <w:ind w:left="1296" w:hanging="1296"/>
      <w:outlineLvl w:val="6"/>
    </w:pPr>
    <w:rPr>
      <w:b/>
      <w:kern w:val="0"/>
      <w:sz w:val="24"/>
      <w:szCs w:val="20"/>
    </w:rPr>
  </w:style>
  <w:style w:type="paragraph" w:styleId="8">
    <w:name w:val="heading 8"/>
    <w:basedOn w:val="a"/>
    <w:next w:val="a"/>
    <w:link w:val="80"/>
    <w:qFormat/>
    <w:pPr>
      <w:keepNext/>
      <w:keepLines/>
      <w:tabs>
        <w:tab w:val="left" w:pos="1440"/>
      </w:tabs>
      <w:adjustRightInd w:val="0"/>
      <w:snapToGrid w:val="0"/>
      <w:spacing w:before="240" w:after="64" w:line="317" w:lineRule="auto"/>
      <w:ind w:left="1440" w:hanging="1440"/>
      <w:outlineLvl w:val="7"/>
    </w:pPr>
    <w:rPr>
      <w:rFonts w:ascii="Cambria" w:hAnsi="Cambria"/>
      <w:kern w:val="0"/>
      <w:sz w:val="24"/>
      <w:szCs w:val="20"/>
    </w:rPr>
  </w:style>
  <w:style w:type="paragraph" w:styleId="9">
    <w:name w:val="heading 9"/>
    <w:basedOn w:val="a"/>
    <w:next w:val="a"/>
    <w:link w:val="90"/>
    <w:qFormat/>
    <w:pPr>
      <w:keepNext/>
      <w:keepLines/>
      <w:tabs>
        <w:tab w:val="left" w:pos="1584"/>
      </w:tabs>
      <w:adjustRightInd w:val="0"/>
      <w:snapToGrid w:val="0"/>
      <w:spacing w:before="240" w:after="64" w:line="317" w:lineRule="auto"/>
      <w:ind w:left="1584" w:hanging="1584"/>
      <w:outlineLvl w:val="8"/>
    </w:pPr>
    <w:rPr>
      <w:rFonts w:ascii="Cambria" w:hAnsi="Cambria"/>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next w:val="Index7"/>
    <w:uiPriority w:val="99"/>
    <w:qFormat/>
    <w:pPr>
      <w:spacing w:line="360" w:lineRule="auto"/>
      <w:textAlignment w:val="baseline"/>
    </w:pPr>
    <w:rPr>
      <w:szCs w:val="32"/>
    </w:rPr>
  </w:style>
  <w:style w:type="paragraph" w:customStyle="1" w:styleId="Index7">
    <w:name w:val="Index7"/>
    <w:basedOn w:val="a"/>
    <w:next w:val="a"/>
    <w:uiPriority w:val="99"/>
    <w:qFormat/>
    <w:pPr>
      <w:ind w:left="2520"/>
      <w:textAlignment w:val="baseline"/>
    </w:pPr>
  </w:style>
  <w:style w:type="paragraph" w:styleId="31">
    <w:name w:val="List 3"/>
    <w:basedOn w:val="a"/>
    <w:qFormat/>
    <w:pPr>
      <w:adjustRightInd w:val="0"/>
      <w:snapToGrid w:val="0"/>
      <w:spacing w:line="360" w:lineRule="auto"/>
      <w:ind w:leftChars="400" w:left="100" w:hangingChars="200" w:hanging="200"/>
    </w:pPr>
    <w:rPr>
      <w:sz w:val="24"/>
      <w:szCs w:val="24"/>
    </w:rPr>
  </w:style>
  <w:style w:type="paragraph" w:styleId="TOC7">
    <w:name w:val="toc 7"/>
    <w:basedOn w:val="a"/>
    <w:next w:val="a"/>
    <w:qFormat/>
    <w:pPr>
      <w:ind w:leftChars="1200" w:left="2520"/>
    </w:pPr>
  </w:style>
  <w:style w:type="paragraph" w:styleId="21">
    <w:name w:val="List Number 2"/>
    <w:basedOn w:val="a"/>
    <w:qFormat/>
    <w:pPr>
      <w:tabs>
        <w:tab w:val="left" w:pos="780"/>
      </w:tabs>
      <w:spacing w:line="360" w:lineRule="auto"/>
      <w:ind w:left="425" w:hanging="425"/>
    </w:pPr>
    <w:rPr>
      <w:sz w:val="24"/>
      <w:szCs w:val="24"/>
    </w:rPr>
  </w:style>
  <w:style w:type="paragraph" w:styleId="41">
    <w:name w:val="List Bullet 4"/>
    <w:basedOn w:val="a"/>
    <w:qFormat/>
    <w:pPr>
      <w:widowControl/>
      <w:tabs>
        <w:tab w:val="left" w:pos="1134"/>
      </w:tabs>
      <w:adjustRightInd w:val="0"/>
      <w:snapToGrid w:val="0"/>
      <w:spacing w:before="120" w:line="280" w:lineRule="atLeast"/>
      <w:ind w:left="1418" w:hanging="284"/>
      <w:jc w:val="left"/>
    </w:pPr>
    <w:rPr>
      <w:rFonts w:ascii="宋体" w:cs="宋体"/>
      <w:kern w:val="0"/>
      <w:sz w:val="22"/>
      <w:szCs w:val="22"/>
    </w:rPr>
  </w:style>
  <w:style w:type="paragraph" w:styleId="a3">
    <w:name w:val="Normal Indent"/>
    <w:basedOn w:val="a"/>
    <w:qFormat/>
    <w:pPr>
      <w:adjustRightInd w:val="0"/>
      <w:snapToGrid w:val="0"/>
      <w:spacing w:line="360" w:lineRule="auto"/>
      <w:ind w:firstLine="420"/>
    </w:pPr>
    <w:rPr>
      <w:sz w:val="24"/>
      <w:szCs w:val="24"/>
    </w:rPr>
  </w:style>
  <w:style w:type="paragraph" w:styleId="a4">
    <w:name w:val="caption"/>
    <w:basedOn w:val="a"/>
    <w:next w:val="a"/>
    <w:qFormat/>
    <w:pPr>
      <w:widowControl/>
      <w:tabs>
        <w:tab w:val="left" w:pos="1134"/>
      </w:tabs>
      <w:adjustRightInd w:val="0"/>
      <w:snapToGrid w:val="0"/>
      <w:spacing w:line="280" w:lineRule="atLeast"/>
      <w:jc w:val="left"/>
    </w:pPr>
    <w:rPr>
      <w:rFonts w:eastAsia="PMingLiUfalt"/>
      <w:b/>
      <w:bCs/>
      <w:kern w:val="0"/>
      <w:sz w:val="24"/>
      <w:szCs w:val="24"/>
      <w:lang w:eastAsia="zh-TW"/>
    </w:rPr>
  </w:style>
  <w:style w:type="paragraph" w:styleId="a5">
    <w:name w:val="Document Map"/>
    <w:basedOn w:val="a"/>
    <w:link w:val="a6"/>
    <w:qFormat/>
    <w:pPr>
      <w:shd w:val="clear" w:color="auto" w:fill="000080"/>
    </w:pPr>
    <w:rPr>
      <w:kern w:val="0"/>
      <w:sz w:val="2"/>
      <w:szCs w:val="20"/>
    </w:rPr>
  </w:style>
  <w:style w:type="paragraph" w:styleId="a7">
    <w:name w:val="toa heading"/>
    <w:basedOn w:val="a"/>
    <w:next w:val="a"/>
    <w:qFormat/>
    <w:pPr>
      <w:spacing w:before="120"/>
    </w:pPr>
    <w:rPr>
      <w:rFonts w:ascii="Arial" w:hAnsi="Arial" w:cs="Arial"/>
      <w:sz w:val="24"/>
      <w:szCs w:val="24"/>
    </w:rPr>
  </w:style>
  <w:style w:type="paragraph" w:styleId="a8">
    <w:name w:val="annotation text"/>
    <w:basedOn w:val="a"/>
    <w:link w:val="a9"/>
    <w:unhideWhenUsed/>
    <w:qFormat/>
    <w:pPr>
      <w:jc w:val="left"/>
    </w:pPr>
  </w:style>
  <w:style w:type="paragraph" w:styleId="32">
    <w:name w:val="Body Text 3"/>
    <w:basedOn w:val="a"/>
    <w:link w:val="33"/>
    <w:qFormat/>
    <w:pPr>
      <w:adjustRightInd w:val="0"/>
      <w:snapToGrid w:val="0"/>
      <w:spacing w:after="120" w:line="360" w:lineRule="auto"/>
    </w:pPr>
    <w:rPr>
      <w:kern w:val="0"/>
      <w:sz w:val="16"/>
      <w:szCs w:val="20"/>
    </w:rPr>
  </w:style>
  <w:style w:type="paragraph" w:styleId="34">
    <w:name w:val="List Bullet 3"/>
    <w:basedOn w:val="a"/>
    <w:qFormat/>
    <w:pPr>
      <w:tabs>
        <w:tab w:val="left" w:pos="1200"/>
      </w:tabs>
      <w:adjustRightInd w:val="0"/>
      <w:snapToGrid w:val="0"/>
      <w:spacing w:line="360" w:lineRule="auto"/>
      <w:ind w:left="1200" w:hanging="360"/>
    </w:pPr>
    <w:rPr>
      <w:sz w:val="24"/>
      <w:szCs w:val="24"/>
    </w:rPr>
  </w:style>
  <w:style w:type="paragraph" w:styleId="aa">
    <w:name w:val="Body Text"/>
    <w:basedOn w:val="a"/>
    <w:link w:val="ab"/>
    <w:unhideWhenUsed/>
    <w:qFormat/>
    <w:pPr>
      <w:spacing w:after="120"/>
    </w:pPr>
  </w:style>
  <w:style w:type="paragraph" w:styleId="ac">
    <w:name w:val="Body Text Indent"/>
    <w:basedOn w:val="a"/>
    <w:link w:val="ad"/>
    <w:uiPriority w:val="99"/>
    <w:qFormat/>
    <w:pPr>
      <w:spacing w:line="700" w:lineRule="exact"/>
      <w:ind w:left="960"/>
    </w:pPr>
    <w:rPr>
      <w:sz w:val="44"/>
      <w:szCs w:val="20"/>
    </w:rPr>
  </w:style>
  <w:style w:type="paragraph" w:styleId="35">
    <w:name w:val="List Number 3"/>
    <w:basedOn w:val="a"/>
    <w:qFormat/>
    <w:pPr>
      <w:tabs>
        <w:tab w:val="left" w:pos="2120"/>
      </w:tabs>
      <w:adjustRightInd w:val="0"/>
      <w:snapToGrid w:val="0"/>
      <w:spacing w:line="360" w:lineRule="auto"/>
      <w:ind w:left="2120" w:hanging="720"/>
    </w:pPr>
    <w:rPr>
      <w:sz w:val="24"/>
      <w:szCs w:val="24"/>
    </w:rPr>
  </w:style>
  <w:style w:type="paragraph" w:styleId="22">
    <w:name w:val="List 2"/>
    <w:basedOn w:val="a"/>
    <w:qFormat/>
    <w:pPr>
      <w:adjustRightInd w:val="0"/>
      <w:snapToGrid w:val="0"/>
      <w:spacing w:line="360" w:lineRule="auto"/>
      <w:ind w:leftChars="200" w:left="100" w:hangingChars="200" w:hanging="200"/>
    </w:pPr>
    <w:rPr>
      <w:sz w:val="24"/>
      <w:szCs w:val="24"/>
    </w:rPr>
  </w:style>
  <w:style w:type="paragraph" w:styleId="ae">
    <w:name w:val="List Continue"/>
    <w:basedOn w:val="a"/>
    <w:qFormat/>
    <w:pPr>
      <w:adjustRightInd w:val="0"/>
      <w:snapToGrid w:val="0"/>
      <w:spacing w:after="120" w:line="360" w:lineRule="auto"/>
      <w:ind w:leftChars="200" w:left="420"/>
    </w:pPr>
    <w:rPr>
      <w:sz w:val="24"/>
      <w:szCs w:val="24"/>
    </w:rPr>
  </w:style>
  <w:style w:type="paragraph" w:styleId="23">
    <w:name w:val="List Bullet 2"/>
    <w:basedOn w:val="a"/>
    <w:qFormat/>
    <w:pPr>
      <w:tabs>
        <w:tab w:val="left" w:pos="780"/>
      </w:tabs>
      <w:adjustRightInd w:val="0"/>
      <w:snapToGrid w:val="0"/>
      <w:spacing w:line="360" w:lineRule="auto"/>
      <w:ind w:left="780" w:hanging="360"/>
    </w:pPr>
    <w:rPr>
      <w:sz w:val="24"/>
      <w:szCs w:val="24"/>
    </w:rPr>
  </w:style>
  <w:style w:type="paragraph" w:styleId="TOC5">
    <w:name w:val="toc 5"/>
    <w:basedOn w:val="a"/>
    <w:next w:val="a"/>
    <w:qFormat/>
    <w:pPr>
      <w:ind w:leftChars="800" w:left="1680"/>
    </w:pPr>
  </w:style>
  <w:style w:type="paragraph" w:styleId="TOC3">
    <w:name w:val="toc 3"/>
    <w:basedOn w:val="a"/>
    <w:next w:val="a"/>
    <w:uiPriority w:val="39"/>
    <w:qFormat/>
    <w:pPr>
      <w:ind w:leftChars="400" w:left="840"/>
    </w:pPr>
  </w:style>
  <w:style w:type="paragraph" w:styleId="af">
    <w:name w:val="Plain Text"/>
    <w:basedOn w:val="a"/>
    <w:link w:val="af0"/>
    <w:qFormat/>
    <w:rPr>
      <w:rFonts w:ascii="宋体" w:hAnsi="Courier New"/>
      <w:kern w:val="0"/>
      <w:sz w:val="21"/>
      <w:szCs w:val="20"/>
    </w:rPr>
  </w:style>
  <w:style w:type="paragraph" w:styleId="TOC8">
    <w:name w:val="toc 8"/>
    <w:basedOn w:val="a"/>
    <w:next w:val="a"/>
    <w:qFormat/>
    <w:pPr>
      <w:ind w:leftChars="1400" w:left="2940"/>
    </w:pPr>
  </w:style>
  <w:style w:type="paragraph" w:styleId="af1">
    <w:name w:val="Date"/>
    <w:basedOn w:val="a"/>
    <w:next w:val="a"/>
    <w:link w:val="af2"/>
    <w:qFormat/>
    <w:rPr>
      <w:szCs w:val="20"/>
    </w:rPr>
  </w:style>
  <w:style w:type="paragraph" w:styleId="24">
    <w:name w:val="Body Text Indent 2"/>
    <w:basedOn w:val="a"/>
    <w:link w:val="25"/>
    <w:qFormat/>
    <w:pPr>
      <w:snapToGrid w:val="0"/>
      <w:spacing w:line="560" w:lineRule="atLeast"/>
      <w:ind w:firstLine="540"/>
    </w:pPr>
    <w:rPr>
      <w:szCs w:val="20"/>
    </w:rPr>
  </w:style>
  <w:style w:type="paragraph" w:styleId="af3">
    <w:name w:val="Balloon Text"/>
    <w:basedOn w:val="a"/>
    <w:link w:val="af4"/>
    <w:qFormat/>
    <w:rPr>
      <w:kern w:val="0"/>
      <w:sz w:val="21"/>
      <w:szCs w:val="20"/>
    </w:rPr>
  </w:style>
  <w:style w:type="paragraph" w:styleId="af5">
    <w:name w:val="footer"/>
    <w:basedOn w:val="a"/>
    <w:link w:val="af6"/>
    <w:qFormat/>
    <w:pPr>
      <w:tabs>
        <w:tab w:val="center" w:pos="4153"/>
        <w:tab w:val="right" w:pos="8306"/>
      </w:tabs>
      <w:snapToGrid w:val="0"/>
      <w:jc w:val="left"/>
    </w:pPr>
    <w:rPr>
      <w:kern w:val="0"/>
      <w:sz w:val="18"/>
      <w:szCs w:val="20"/>
    </w:rPr>
  </w:style>
  <w:style w:type="paragraph" w:styleId="af7">
    <w:name w:val="header"/>
    <w:basedOn w:val="a"/>
    <w:link w:val="af8"/>
    <w:qFormat/>
    <w:pPr>
      <w:pBdr>
        <w:bottom w:val="single" w:sz="6" w:space="1" w:color="auto"/>
      </w:pBdr>
      <w:tabs>
        <w:tab w:val="center" w:pos="4153"/>
        <w:tab w:val="right" w:pos="8306"/>
      </w:tabs>
      <w:snapToGrid w:val="0"/>
      <w:jc w:val="center"/>
    </w:pPr>
    <w:rPr>
      <w:sz w:val="18"/>
      <w:szCs w:val="20"/>
    </w:rPr>
  </w:style>
  <w:style w:type="paragraph" w:styleId="TOC1">
    <w:name w:val="toc 1"/>
    <w:basedOn w:val="a"/>
    <w:next w:val="a"/>
    <w:uiPriority w:val="39"/>
    <w:qFormat/>
    <w:pPr>
      <w:spacing w:line="180" w:lineRule="auto"/>
      <w:jc w:val="center"/>
    </w:pPr>
    <w:rPr>
      <w:sz w:val="30"/>
      <w:szCs w:val="30"/>
    </w:rPr>
  </w:style>
  <w:style w:type="paragraph" w:styleId="42">
    <w:name w:val="List Continue 4"/>
    <w:basedOn w:val="a"/>
    <w:qFormat/>
    <w:pPr>
      <w:adjustRightInd w:val="0"/>
      <w:snapToGrid w:val="0"/>
      <w:spacing w:after="120" w:line="360" w:lineRule="auto"/>
      <w:ind w:leftChars="800" w:left="1680"/>
    </w:pPr>
    <w:rPr>
      <w:sz w:val="24"/>
      <w:szCs w:val="24"/>
    </w:rPr>
  </w:style>
  <w:style w:type="paragraph" w:styleId="TOC4">
    <w:name w:val="toc 4"/>
    <w:basedOn w:val="a"/>
    <w:next w:val="a"/>
    <w:qFormat/>
    <w:pPr>
      <w:ind w:leftChars="600" w:left="1260"/>
    </w:pPr>
  </w:style>
  <w:style w:type="paragraph" w:styleId="af9">
    <w:name w:val="footnote text"/>
    <w:basedOn w:val="a"/>
    <w:link w:val="afa"/>
    <w:qFormat/>
    <w:pPr>
      <w:spacing w:line="360" w:lineRule="auto"/>
    </w:pPr>
    <w:rPr>
      <w:sz w:val="18"/>
      <w:szCs w:val="20"/>
    </w:rPr>
  </w:style>
  <w:style w:type="paragraph" w:styleId="TOC6">
    <w:name w:val="toc 6"/>
    <w:basedOn w:val="a"/>
    <w:next w:val="a"/>
    <w:qFormat/>
    <w:pPr>
      <w:ind w:leftChars="1000" w:left="2100"/>
    </w:pPr>
  </w:style>
  <w:style w:type="paragraph" w:styleId="51">
    <w:name w:val="List 5"/>
    <w:basedOn w:val="a"/>
    <w:qFormat/>
    <w:pPr>
      <w:adjustRightInd w:val="0"/>
      <w:snapToGrid w:val="0"/>
      <w:spacing w:line="360" w:lineRule="auto"/>
      <w:ind w:leftChars="800" w:left="100" w:hangingChars="200" w:hanging="200"/>
    </w:pPr>
    <w:rPr>
      <w:sz w:val="24"/>
      <w:szCs w:val="24"/>
    </w:rPr>
  </w:style>
  <w:style w:type="paragraph" w:styleId="36">
    <w:name w:val="Body Text Indent 3"/>
    <w:basedOn w:val="a"/>
    <w:link w:val="37"/>
    <w:qFormat/>
    <w:pPr>
      <w:spacing w:line="360" w:lineRule="auto"/>
      <w:ind w:firstLine="632"/>
    </w:pPr>
    <w:rPr>
      <w:kern w:val="0"/>
      <w:sz w:val="16"/>
      <w:szCs w:val="20"/>
    </w:rPr>
  </w:style>
  <w:style w:type="paragraph" w:styleId="afb">
    <w:name w:val="table of figures"/>
    <w:basedOn w:val="a"/>
    <w:next w:val="a"/>
    <w:qFormat/>
    <w:pPr>
      <w:tabs>
        <w:tab w:val="right" w:leader="dot" w:pos="8640"/>
      </w:tabs>
      <w:spacing w:line="360" w:lineRule="auto"/>
      <w:ind w:left="400" w:hanging="400"/>
    </w:pPr>
    <w:rPr>
      <w:sz w:val="24"/>
      <w:szCs w:val="24"/>
    </w:rPr>
  </w:style>
  <w:style w:type="paragraph" w:styleId="TOC2">
    <w:name w:val="toc 2"/>
    <w:basedOn w:val="a"/>
    <w:next w:val="a"/>
    <w:uiPriority w:val="39"/>
    <w:qFormat/>
    <w:pPr>
      <w:ind w:leftChars="200" w:left="420"/>
    </w:pPr>
  </w:style>
  <w:style w:type="paragraph" w:styleId="TOC9">
    <w:name w:val="toc 9"/>
    <w:basedOn w:val="a"/>
    <w:next w:val="a"/>
    <w:qFormat/>
    <w:pPr>
      <w:ind w:leftChars="1600" w:left="3360"/>
    </w:pPr>
  </w:style>
  <w:style w:type="paragraph" w:styleId="26">
    <w:name w:val="Body Text 2"/>
    <w:basedOn w:val="a"/>
    <w:link w:val="27"/>
    <w:qFormat/>
    <w:pPr>
      <w:adjustRightInd w:val="0"/>
      <w:snapToGrid w:val="0"/>
      <w:spacing w:after="120" w:line="480" w:lineRule="auto"/>
    </w:pPr>
    <w:rPr>
      <w:kern w:val="0"/>
      <w:sz w:val="20"/>
      <w:szCs w:val="20"/>
    </w:rPr>
  </w:style>
  <w:style w:type="paragraph" w:styleId="43">
    <w:name w:val="List 4"/>
    <w:basedOn w:val="a"/>
    <w:qFormat/>
    <w:pPr>
      <w:adjustRightInd w:val="0"/>
      <w:snapToGrid w:val="0"/>
      <w:spacing w:line="360" w:lineRule="auto"/>
      <w:ind w:leftChars="600" w:left="100" w:hangingChars="200" w:hanging="200"/>
    </w:pPr>
    <w:rPr>
      <w:sz w:val="24"/>
      <w:szCs w:val="24"/>
    </w:rPr>
  </w:style>
  <w:style w:type="paragraph" w:styleId="28">
    <w:name w:val="List Continue 2"/>
    <w:basedOn w:val="a"/>
    <w:qFormat/>
    <w:pPr>
      <w:adjustRightInd w:val="0"/>
      <w:snapToGrid w:val="0"/>
      <w:spacing w:after="120" w:line="360" w:lineRule="auto"/>
      <w:ind w:leftChars="400" w:left="840"/>
    </w:pPr>
    <w:rPr>
      <w:sz w:val="24"/>
      <w:szCs w:val="24"/>
    </w:rPr>
  </w:style>
  <w:style w:type="paragraph" w:styleId="afc">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38">
    <w:name w:val="List Continue 3"/>
    <w:basedOn w:val="a"/>
    <w:qFormat/>
    <w:pPr>
      <w:adjustRightInd w:val="0"/>
      <w:snapToGrid w:val="0"/>
      <w:spacing w:after="120" w:line="360" w:lineRule="auto"/>
      <w:ind w:leftChars="600" w:left="1260"/>
    </w:pPr>
    <w:rPr>
      <w:sz w:val="24"/>
      <w:szCs w:val="24"/>
    </w:rPr>
  </w:style>
  <w:style w:type="paragraph" w:styleId="11">
    <w:name w:val="index 1"/>
    <w:basedOn w:val="a"/>
    <w:next w:val="a"/>
    <w:qFormat/>
    <w:pPr>
      <w:adjustRightInd w:val="0"/>
      <w:spacing w:line="240" w:lineRule="atLeast"/>
      <w:textAlignment w:val="baseline"/>
    </w:pPr>
    <w:rPr>
      <w:rFonts w:ascii="宋体" w:cs="宋体"/>
      <w:kern w:val="0"/>
      <w:sz w:val="21"/>
      <w:szCs w:val="21"/>
    </w:rPr>
  </w:style>
  <w:style w:type="paragraph" w:styleId="afd">
    <w:name w:val="Title"/>
    <w:basedOn w:val="a"/>
    <w:link w:val="afe"/>
    <w:qFormat/>
    <w:pPr>
      <w:widowControl/>
      <w:spacing w:after="240" w:line="360" w:lineRule="auto"/>
      <w:jc w:val="center"/>
    </w:pPr>
    <w:rPr>
      <w:rFonts w:ascii="Cambria" w:hAnsi="Cambria"/>
      <w:b/>
      <w:kern w:val="0"/>
      <w:sz w:val="32"/>
      <w:szCs w:val="20"/>
    </w:rPr>
  </w:style>
  <w:style w:type="paragraph" w:styleId="aff">
    <w:name w:val="annotation subject"/>
    <w:basedOn w:val="a8"/>
    <w:next w:val="a8"/>
    <w:link w:val="aff0"/>
    <w:qFormat/>
    <w:rPr>
      <w:szCs w:val="20"/>
    </w:rPr>
  </w:style>
  <w:style w:type="paragraph" w:styleId="aff1">
    <w:name w:val="Body Text First Indent"/>
    <w:basedOn w:val="a"/>
    <w:link w:val="aff2"/>
    <w:qFormat/>
    <w:pPr>
      <w:spacing w:line="360" w:lineRule="auto"/>
      <w:ind w:firstLine="420"/>
    </w:pPr>
    <w:rPr>
      <w:kern w:val="0"/>
      <w:sz w:val="20"/>
      <w:szCs w:val="20"/>
    </w:rPr>
  </w:style>
  <w:style w:type="paragraph" w:styleId="29">
    <w:name w:val="Body Text First Indent 2"/>
    <w:basedOn w:val="ac"/>
    <w:link w:val="2a"/>
    <w:uiPriority w:val="99"/>
    <w:qFormat/>
    <w:pPr>
      <w:spacing w:after="120" w:line="240" w:lineRule="auto"/>
      <w:ind w:leftChars="200" w:left="420" w:firstLineChars="200" w:firstLine="420"/>
    </w:pPr>
  </w:style>
  <w:style w:type="table" w:styleId="aff3">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uiPriority w:val="22"/>
    <w:qFormat/>
    <w:rPr>
      <w:rFonts w:cs="Times New Roman"/>
      <w:b/>
    </w:rPr>
  </w:style>
  <w:style w:type="character" w:styleId="aff5">
    <w:name w:val="page number"/>
    <w:qFormat/>
    <w:rPr>
      <w:rFonts w:cs="Times New Roman"/>
    </w:rPr>
  </w:style>
  <w:style w:type="character" w:styleId="aff6">
    <w:name w:val="FollowedHyperlink"/>
    <w:uiPriority w:val="99"/>
    <w:qFormat/>
    <w:rPr>
      <w:rFonts w:cs="Times New Roman"/>
      <w:color w:val="800080"/>
      <w:u w:val="single"/>
    </w:rPr>
  </w:style>
  <w:style w:type="character" w:styleId="aff7">
    <w:name w:val="Emphasis"/>
    <w:qFormat/>
    <w:rPr>
      <w:rFonts w:cs="Times New Roman"/>
      <w:i/>
    </w:rPr>
  </w:style>
  <w:style w:type="character" w:styleId="aff8">
    <w:name w:val="Hyperlink"/>
    <w:uiPriority w:val="99"/>
    <w:qFormat/>
    <w:rPr>
      <w:rFonts w:cs="Times New Roman"/>
      <w:color w:val="0000FF"/>
      <w:u w:val="single"/>
    </w:rPr>
  </w:style>
  <w:style w:type="character" w:styleId="aff9">
    <w:name w:val="annotation reference"/>
    <w:qFormat/>
    <w:rPr>
      <w:rFonts w:eastAsia="宋体" w:cs="Times New Roman"/>
      <w:sz w:val="28"/>
    </w:rPr>
  </w:style>
  <w:style w:type="character" w:styleId="affa">
    <w:name w:val="footnote reference"/>
    <w:qFormat/>
    <w:rPr>
      <w:rFonts w:cs="Times New Roman"/>
      <w:position w:val="6"/>
      <w:sz w:val="14"/>
      <w:vertAlign w:val="superscript"/>
    </w:rPr>
  </w:style>
  <w:style w:type="character" w:customStyle="1" w:styleId="ad">
    <w:name w:val="正文文本缩进 字符"/>
    <w:basedOn w:val="a0"/>
    <w:link w:val="ac"/>
    <w:uiPriority w:val="99"/>
    <w:qFormat/>
    <w:rPr>
      <w:rFonts w:ascii="Times New Roman" w:eastAsia="宋体" w:hAnsi="Times New Roman" w:cs="Times New Roman"/>
      <w:sz w:val="44"/>
      <w:szCs w:val="20"/>
    </w:rPr>
  </w:style>
  <w:style w:type="character" w:customStyle="1" w:styleId="2a">
    <w:name w:val="正文文本首行缩进 2 字符"/>
    <w:basedOn w:val="ad"/>
    <w:link w:val="29"/>
    <w:uiPriority w:val="99"/>
    <w:qFormat/>
    <w:rPr>
      <w:rFonts w:ascii="Times New Roman" w:eastAsia="宋体" w:hAnsi="Times New Roman" w:cs="Times New Roman"/>
      <w:sz w:val="44"/>
      <w:szCs w:val="20"/>
    </w:rPr>
  </w:style>
  <w:style w:type="character" w:customStyle="1" w:styleId="10">
    <w:name w:val="标题 1 字符"/>
    <w:basedOn w:val="a0"/>
    <w:link w:val="1"/>
    <w:qFormat/>
    <w:rPr>
      <w:rFonts w:ascii="Times New Roman" w:eastAsia="宋体" w:hAnsi="Times New Roman" w:cs="Times New Roman"/>
      <w:b/>
      <w:kern w:val="44"/>
      <w:sz w:val="44"/>
      <w:szCs w:val="20"/>
    </w:rPr>
  </w:style>
  <w:style w:type="character" w:customStyle="1" w:styleId="20">
    <w:name w:val="标题 2 字符"/>
    <w:basedOn w:val="a0"/>
    <w:link w:val="2"/>
    <w:qFormat/>
    <w:rPr>
      <w:rFonts w:ascii="Arial" w:eastAsia="黑体" w:hAnsi="Arial" w:cs="Times New Roman"/>
      <w:b/>
      <w:sz w:val="32"/>
      <w:szCs w:val="20"/>
    </w:rPr>
  </w:style>
  <w:style w:type="character" w:customStyle="1" w:styleId="30">
    <w:name w:val="标题 3 字符"/>
    <w:basedOn w:val="a0"/>
    <w:link w:val="3"/>
    <w:qFormat/>
    <w:rPr>
      <w:rFonts w:ascii="Times New Roman" w:eastAsia="宋体" w:hAnsi="Times New Roman" w:cs="Times New Roman"/>
      <w:b/>
      <w:sz w:val="32"/>
      <w:szCs w:val="20"/>
    </w:rPr>
  </w:style>
  <w:style w:type="character" w:customStyle="1" w:styleId="40">
    <w:name w:val="标题 4 字符"/>
    <w:basedOn w:val="a0"/>
    <w:link w:val="4"/>
    <w:qFormat/>
    <w:rPr>
      <w:rFonts w:ascii="Cambria" w:eastAsia="宋体" w:hAnsi="Cambria" w:cs="Times New Roman"/>
      <w:b/>
      <w:kern w:val="0"/>
      <w:sz w:val="28"/>
      <w:szCs w:val="20"/>
    </w:rPr>
  </w:style>
  <w:style w:type="character" w:customStyle="1" w:styleId="50">
    <w:name w:val="标题 5 字符"/>
    <w:basedOn w:val="a0"/>
    <w:link w:val="5"/>
    <w:qFormat/>
    <w:rPr>
      <w:rFonts w:ascii="Times New Roman" w:eastAsia="宋体" w:hAnsi="Times New Roman" w:cs="Times New Roman"/>
      <w:b/>
      <w:kern w:val="0"/>
      <w:sz w:val="28"/>
      <w:szCs w:val="20"/>
    </w:rPr>
  </w:style>
  <w:style w:type="character" w:customStyle="1" w:styleId="60">
    <w:name w:val="标题 6 字符"/>
    <w:basedOn w:val="a0"/>
    <w:link w:val="6"/>
    <w:qFormat/>
    <w:rPr>
      <w:rFonts w:ascii="Cambria" w:eastAsia="宋体" w:hAnsi="Cambria" w:cs="Times New Roman"/>
      <w:b/>
      <w:kern w:val="0"/>
      <w:sz w:val="24"/>
      <w:szCs w:val="20"/>
    </w:rPr>
  </w:style>
  <w:style w:type="character" w:customStyle="1" w:styleId="70">
    <w:name w:val="标题 7 字符"/>
    <w:basedOn w:val="a0"/>
    <w:link w:val="7"/>
    <w:qFormat/>
    <w:rPr>
      <w:rFonts w:ascii="Times New Roman" w:eastAsia="宋体" w:hAnsi="Times New Roman" w:cs="Times New Roman"/>
      <w:b/>
      <w:kern w:val="0"/>
      <w:sz w:val="24"/>
      <w:szCs w:val="20"/>
    </w:rPr>
  </w:style>
  <w:style w:type="character" w:customStyle="1" w:styleId="80">
    <w:name w:val="标题 8 字符"/>
    <w:basedOn w:val="a0"/>
    <w:link w:val="8"/>
    <w:qFormat/>
    <w:rPr>
      <w:rFonts w:ascii="Cambria" w:eastAsia="宋体" w:hAnsi="Cambria" w:cs="Times New Roman"/>
      <w:kern w:val="0"/>
      <w:sz w:val="24"/>
      <w:szCs w:val="20"/>
    </w:rPr>
  </w:style>
  <w:style w:type="character" w:customStyle="1" w:styleId="90">
    <w:name w:val="标题 9 字符"/>
    <w:basedOn w:val="a0"/>
    <w:link w:val="9"/>
    <w:qFormat/>
    <w:rPr>
      <w:rFonts w:ascii="Cambria" w:eastAsia="宋体" w:hAnsi="Cambria" w:cs="Times New Roman"/>
      <w:kern w:val="0"/>
      <w:szCs w:val="20"/>
    </w:rPr>
  </w:style>
  <w:style w:type="character" w:customStyle="1" w:styleId="a9">
    <w:name w:val="批注文字 字符"/>
    <w:basedOn w:val="a0"/>
    <w:link w:val="a8"/>
    <w:qFormat/>
    <w:rPr>
      <w:rFonts w:ascii="Times New Roman" w:eastAsia="宋体" w:hAnsi="Times New Roman" w:cs="Times New Roman"/>
      <w:sz w:val="28"/>
      <w:szCs w:val="28"/>
    </w:rPr>
  </w:style>
  <w:style w:type="character" w:customStyle="1" w:styleId="aff0">
    <w:name w:val="批注主题 字符"/>
    <w:basedOn w:val="a9"/>
    <w:link w:val="aff"/>
    <w:qFormat/>
    <w:rPr>
      <w:rFonts w:ascii="Times New Roman" w:eastAsia="宋体" w:hAnsi="Times New Roman" w:cs="Times New Roman"/>
      <w:sz w:val="28"/>
      <w:szCs w:val="20"/>
    </w:rPr>
  </w:style>
  <w:style w:type="character" w:customStyle="1" w:styleId="aff2">
    <w:name w:val="正文文本首行缩进 字符"/>
    <w:basedOn w:val="ab"/>
    <w:link w:val="aff1"/>
    <w:qFormat/>
    <w:rPr>
      <w:rFonts w:ascii="Times New Roman" w:eastAsia="宋体" w:hAnsi="Times New Roman" w:cs="Times New Roman"/>
      <w:kern w:val="0"/>
      <w:sz w:val="20"/>
      <w:szCs w:val="20"/>
    </w:rPr>
  </w:style>
  <w:style w:type="character" w:customStyle="1" w:styleId="ab">
    <w:name w:val="正文文本 字符"/>
    <w:basedOn w:val="a0"/>
    <w:link w:val="aa"/>
    <w:uiPriority w:val="99"/>
    <w:semiHidden/>
    <w:qFormat/>
    <w:rPr>
      <w:rFonts w:ascii="Times New Roman" w:eastAsia="宋体" w:hAnsi="Times New Roman" w:cs="Times New Roman"/>
      <w:sz w:val="28"/>
      <w:szCs w:val="28"/>
    </w:rPr>
  </w:style>
  <w:style w:type="character" w:customStyle="1" w:styleId="a6">
    <w:name w:val="文档结构图 字符"/>
    <w:basedOn w:val="a0"/>
    <w:link w:val="a5"/>
    <w:qFormat/>
    <w:rPr>
      <w:rFonts w:ascii="Times New Roman" w:eastAsia="宋体" w:hAnsi="Times New Roman" w:cs="Times New Roman"/>
      <w:kern w:val="0"/>
      <w:sz w:val="2"/>
      <w:szCs w:val="20"/>
      <w:shd w:val="clear" w:color="auto" w:fill="000080"/>
    </w:rPr>
  </w:style>
  <w:style w:type="character" w:customStyle="1" w:styleId="33">
    <w:name w:val="正文文本 3 字符"/>
    <w:basedOn w:val="a0"/>
    <w:link w:val="32"/>
    <w:qFormat/>
    <w:rPr>
      <w:rFonts w:ascii="Times New Roman" w:eastAsia="宋体" w:hAnsi="Times New Roman" w:cs="Times New Roman"/>
      <w:kern w:val="0"/>
      <w:sz w:val="16"/>
      <w:szCs w:val="20"/>
    </w:rPr>
  </w:style>
  <w:style w:type="character" w:customStyle="1" w:styleId="af0">
    <w:name w:val="纯文本 字符"/>
    <w:basedOn w:val="a0"/>
    <w:link w:val="af"/>
    <w:qFormat/>
    <w:rPr>
      <w:rFonts w:ascii="宋体" w:eastAsia="宋体" w:hAnsi="Courier New" w:cs="Times New Roman"/>
      <w:kern w:val="0"/>
      <w:szCs w:val="20"/>
    </w:rPr>
  </w:style>
  <w:style w:type="character" w:customStyle="1" w:styleId="af2">
    <w:name w:val="日期 字符"/>
    <w:basedOn w:val="a0"/>
    <w:link w:val="af1"/>
    <w:qFormat/>
    <w:rPr>
      <w:rFonts w:ascii="Times New Roman" w:eastAsia="宋体" w:hAnsi="Times New Roman" w:cs="Times New Roman"/>
      <w:sz w:val="28"/>
      <w:szCs w:val="20"/>
    </w:rPr>
  </w:style>
  <w:style w:type="character" w:customStyle="1" w:styleId="25">
    <w:name w:val="正文文本缩进 2 字符"/>
    <w:basedOn w:val="a0"/>
    <w:link w:val="24"/>
    <w:qFormat/>
    <w:rPr>
      <w:rFonts w:ascii="Times New Roman" w:eastAsia="宋体" w:hAnsi="Times New Roman" w:cs="Times New Roman"/>
      <w:sz w:val="28"/>
      <w:szCs w:val="20"/>
    </w:rPr>
  </w:style>
  <w:style w:type="character" w:customStyle="1" w:styleId="af4">
    <w:name w:val="批注框文本 字符"/>
    <w:basedOn w:val="a0"/>
    <w:link w:val="af3"/>
    <w:qFormat/>
    <w:rPr>
      <w:rFonts w:ascii="Times New Roman" w:eastAsia="宋体" w:hAnsi="Times New Roman" w:cs="Times New Roman"/>
      <w:kern w:val="0"/>
      <w:szCs w:val="20"/>
    </w:rPr>
  </w:style>
  <w:style w:type="character" w:customStyle="1" w:styleId="af6">
    <w:name w:val="页脚 字符"/>
    <w:basedOn w:val="a0"/>
    <w:link w:val="af5"/>
    <w:qFormat/>
    <w:rPr>
      <w:rFonts w:ascii="Times New Roman" w:eastAsia="宋体" w:hAnsi="Times New Roman" w:cs="Times New Roman"/>
      <w:kern w:val="0"/>
      <w:sz w:val="18"/>
      <w:szCs w:val="20"/>
    </w:rPr>
  </w:style>
  <w:style w:type="character" w:customStyle="1" w:styleId="af8">
    <w:name w:val="页眉 字符"/>
    <w:basedOn w:val="a0"/>
    <w:link w:val="af7"/>
    <w:qFormat/>
    <w:rPr>
      <w:rFonts w:ascii="Times New Roman" w:eastAsia="宋体" w:hAnsi="Times New Roman" w:cs="Times New Roman"/>
      <w:sz w:val="18"/>
      <w:szCs w:val="20"/>
    </w:rPr>
  </w:style>
  <w:style w:type="character" w:customStyle="1" w:styleId="afa">
    <w:name w:val="脚注文本 字符"/>
    <w:basedOn w:val="a0"/>
    <w:link w:val="af9"/>
    <w:qFormat/>
    <w:rPr>
      <w:rFonts w:ascii="Times New Roman" w:eastAsia="宋体" w:hAnsi="Times New Roman" w:cs="Times New Roman"/>
      <w:sz w:val="18"/>
      <w:szCs w:val="20"/>
    </w:rPr>
  </w:style>
  <w:style w:type="character" w:customStyle="1" w:styleId="37">
    <w:name w:val="正文文本缩进 3 字符"/>
    <w:basedOn w:val="a0"/>
    <w:link w:val="36"/>
    <w:qFormat/>
    <w:rPr>
      <w:rFonts w:ascii="Times New Roman" w:eastAsia="宋体" w:hAnsi="Times New Roman" w:cs="Times New Roman"/>
      <w:kern w:val="0"/>
      <w:sz w:val="16"/>
      <w:szCs w:val="20"/>
    </w:rPr>
  </w:style>
  <w:style w:type="character" w:customStyle="1" w:styleId="27">
    <w:name w:val="正文文本 2 字符"/>
    <w:basedOn w:val="a0"/>
    <w:link w:val="26"/>
    <w:qFormat/>
    <w:rPr>
      <w:rFonts w:ascii="Times New Roman" w:eastAsia="宋体" w:hAnsi="Times New Roman" w:cs="Times New Roman"/>
      <w:kern w:val="0"/>
      <w:sz w:val="20"/>
      <w:szCs w:val="20"/>
    </w:rPr>
  </w:style>
  <w:style w:type="character" w:customStyle="1" w:styleId="afe">
    <w:name w:val="标题 字符"/>
    <w:basedOn w:val="a0"/>
    <w:link w:val="afd"/>
    <w:qFormat/>
    <w:rPr>
      <w:rFonts w:ascii="Cambria" w:eastAsia="宋体" w:hAnsi="Cambria" w:cs="Times New Roman"/>
      <w:b/>
      <w:kern w:val="0"/>
      <w:sz w:val="32"/>
      <w:szCs w:val="20"/>
    </w:rPr>
  </w:style>
  <w:style w:type="character" w:customStyle="1" w:styleId="CharChar3">
    <w:name w:val="Char Char3"/>
    <w:qFormat/>
    <w:rPr>
      <w:rFonts w:eastAsia="宋体"/>
      <w:kern w:val="2"/>
      <w:sz w:val="18"/>
      <w:lang w:val="en-US" w:eastAsia="zh-CN"/>
    </w:rPr>
  </w:style>
  <w:style w:type="character" w:customStyle="1" w:styleId="top-det1">
    <w:name w:val="top-det1"/>
    <w:qFormat/>
    <w:rPr>
      <w:b/>
      <w:color w:val="000000"/>
    </w:rPr>
  </w:style>
  <w:style w:type="character" w:customStyle="1" w:styleId="font51">
    <w:name w:val="font51"/>
    <w:uiPriority w:val="99"/>
    <w:qFormat/>
    <w:rPr>
      <w:rFonts w:ascii="宋体" w:eastAsia="宋体" w:hAnsi="宋体"/>
      <w:color w:val="000000"/>
      <w:sz w:val="32"/>
      <w:u w:val="none"/>
    </w:rPr>
  </w:style>
  <w:style w:type="character" w:customStyle="1" w:styleId="CharChar">
    <w:name w:val="文字 Char Char"/>
    <w:link w:val="affb"/>
    <w:uiPriority w:val="99"/>
    <w:qFormat/>
    <w:locked/>
    <w:rPr>
      <w:rFonts w:ascii="宋体"/>
      <w:sz w:val="28"/>
    </w:rPr>
  </w:style>
  <w:style w:type="paragraph" w:customStyle="1" w:styleId="affb">
    <w:name w:val="文字"/>
    <w:basedOn w:val="a"/>
    <w:link w:val="CharChar"/>
    <w:qFormat/>
    <w:pPr>
      <w:tabs>
        <w:tab w:val="left" w:pos="8520"/>
      </w:tabs>
      <w:spacing w:line="312" w:lineRule="auto"/>
      <w:ind w:right="-210" w:firstLine="556"/>
    </w:pPr>
    <w:rPr>
      <w:rFonts w:ascii="宋体" w:eastAsiaTheme="minorEastAsia" w:hAnsiTheme="minorHAnsi" w:cstheme="minorBidi"/>
      <w:szCs w:val="22"/>
    </w:rPr>
  </w:style>
  <w:style w:type="character" w:customStyle="1" w:styleId="Char">
    <w:name w:val="正文 + 三号 Char"/>
    <w:qFormat/>
    <w:rPr>
      <w:rFonts w:eastAsia="宋体"/>
      <w:kern w:val="2"/>
      <w:sz w:val="21"/>
      <w:lang w:val="en-US" w:eastAsia="zh-CN"/>
    </w:rPr>
  </w:style>
  <w:style w:type="character" w:customStyle="1" w:styleId="affc">
    <w:name w:val="样式 宋体"/>
    <w:qFormat/>
    <w:rPr>
      <w:rFonts w:ascii="宋体" w:eastAsia="宋体" w:hAnsi="宋体"/>
      <w:sz w:val="28"/>
    </w:rPr>
  </w:style>
  <w:style w:type="character" w:customStyle="1" w:styleId="CharChar4">
    <w:name w:val="Char Char4"/>
    <w:qFormat/>
    <w:rPr>
      <w:rFonts w:eastAsia="宋体"/>
      <w:b/>
      <w:kern w:val="2"/>
      <w:sz w:val="21"/>
      <w:lang w:val="en-US" w:eastAsia="zh-CN"/>
    </w:rPr>
  </w:style>
  <w:style w:type="character" w:customStyle="1" w:styleId="apple-converted-space">
    <w:name w:val="apple-converted-space"/>
    <w:uiPriority w:val="99"/>
    <w:qFormat/>
  </w:style>
  <w:style w:type="character" w:customStyle="1" w:styleId="TableHeadingCharChar">
    <w:name w:val="Table Heading Char Char"/>
    <w:qFormat/>
    <w:rPr>
      <w:rFonts w:ascii="Arial" w:eastAsia="黑体" w:hAnsi="Arial"/>
      <w:kern w:val="2"/>
      <w:sz w:val="18"/>
      <w:lang w:val="en-US" w:eastAsia="zh-CN"/>
    </w:rPr>
  </w:style>
  <w:style w:type="character" w:customStyle="1" w:styleId="110">
    <w:name w:val="未命名11"/>
    <w:qFormat/>
    <w:rPr>
      <w:color w:val="auto"/>
      <w:sz w:val="24"/>
    </w:rPr>
  </w:style>
  <w:style w:type="character" w:customStyle="1" w:styleId="font31">
    <w:name w:val="font31"/>
    <w:uiPriority w:val="99"/>
    <w:qFormat/>
    <w:rPr>
      <w:rFonts w:ascii="Times New Roman" w:hAnsi="Times New Roman"/>
      <w:color w:val="000000"/>
      <w:sz w:val="36"/>
      <w:u w:val="none"/>
    </w:rPr>
  </w:style>
  <w:style w:type="character" w:customStyle="1" w:styleId="font61">
    <w:name w:val="font61"/>
    <w:uiPriority w:val="99"/>
    <w:qFormat/>
    <w:rPr>
      <w:rFonts w:ascii="宋体" w:eastAsia="宋体" w:hAnsi="宋体"/>
      <w:color w:val="000000"/>
      <w:sz w:val="30"/>
      <w:u w:val="none"/>
    </w:rPr>
  </w:style>
  <w:style w:type="character" w:customStyle="1" w:styleId="crowed11">
    <w:name w:val="crowed11"/>
    <w:qFormat/>
    <w:rPr>
      <w:sz w:val="24"/>
    </w:rPr>
  </w:style>
  <w:style w:type="character" w:customStyle="1" w:styleId="content-white1">
    <w:name w:val="content-white1"/>
    <w:qFormat/>
    <w:rPr>
      <w:color w:val="auto"/>
      <w:sz w:val="18"/>
      <w:u w:val="none"/>
    </w:rPr>
  </w:style>
  <w:style w:type="character" w:customStyle="1" w:styleId="titleemph1">
    <w:name w:val="title_emph1"/>
    <w:uiPriority w:val="99"/>
    <w:qFormat/>
    <w:rPr>
      <w:rFonts w:ascii="Arial" w:hAnsi="Arial"/>
      <w:b/>
      <w:sz w:val="20"/>
    </w:rPr>
  </w:style>
  <w:style w:type="character" w:customStyle="1" w:styleId="TableTextChar1CharChar">
    <w:name w:val="Table Text Char1 Char Char"/>
    <w:uiPriority w:val="99"/>
    <w:qFormat/>
    <w:rPr>
      <w:rFonts w:ascii="Arial" w:hAnsi="Arial"/>
      <w:kern w:val="2"/>
      <w:sz w:val="18"/>
      <w:lang w:val="en-US" w:eastAsia="zh-CN"/>
    </w:rPr>
  </w:style>
  <w:style w:type="character" w:customStyle="1" w:styleId="CharCharCharCharCharCharCharCharChar">
    <w:name w:val="Char Char Char Char Char Char Char Char Char"/>
    <w:uiPriority w:val="99"/>
    <w:qFormat/>
    <w:rPr>
      <w:rFonts w:ascii="宋体" w:eastAsia="宋体" w:hAnsi="宋体"/>
      <w:kern w:val="2"/>
      <w:sz w:val="24"/>
      <w:lang w:val="en-US" w:eastAsia="zh-CN"/>
    </w:rPr>
  </w:style>
  <w:style w:type="character" w:customStyle="1" w:styleId="font11">
    <w:name w:val="font11"/>
    <w:uiPriority w:val="99"/>
    <w:qFormat/>
    <w:rPr>
      <w:rFonts w:ascii="宋体" w:eastAsia="宋体" w:hAnsi="宋体"/>
      <w:color w:val="000000"/>
      <w:sz w:val="36"/>
      <w:u w:val="none"/>
    </w:rPr>
  </w:style>
  <w:style w:type="character" w:customStyle="1" w:styleId="TableTextCharCharCharChar">
    <w:name w:val="Table Text Char Char Char Char"/>
    <w:link w:val="TableText"/>
    <w:qFormat/>
    <w:locked/>
    <w:rPr>
      <w:rFonts w:ascii="Arial" w:hAnsi="Arial"/>
      <w:sz w:val="18"/>
    </w:rPr>
  </w:style>
  <w:style w:type="paragraph" w:customStyle="1" w:styleId="TableText">
    <w:name w:val="Table Text"/>
    <w:link w:val="TableTextCharCharCharChar"/>
    <w:qFormat/>
    <w:pPr>
      <w:snapToGrid w:val="0"/>
      <w:spacing w:before="80" w:after="80"/>
    </w:pPr>
    <w:rPr>
      <w:rFonts w:ascii="Arial" w:eastAsiaTheme="minorEastAsia" w:hAnsi="Arial" w:cstheme="minorBidi"/>
      <w:kern w:val="2"/>
      <w:sz w:val="18"/>
      <w:szCs w:val="22"/>
    </w:rPr>
  </w:style>
  <w:style w:type="character" w:customStyle="1" w:styleId="font41">
    <w:name w:val="font41"/>
    <w:uiPriority w:val="99"/>
    <w:qFormat/>
    <w:rPr>
      <w:rFonts w:ascii="宋体" w:eastAsia="宋体" w:hAnsi="宋体"/>
      <w:color w:val="000000"/>
      <w:sz w:val="36"/>
      <w:u w:val="none"/>
    </w:rPr>
  </w:style>
  <w:style w:type="character" w:customStyle="1" w:styleId="CharChar2">
    <w:name w:val="Char Char2"/>
    <w:qFormat/>
    <w:rPr>
      <w:rFonts w:eastAsia="宋体"/>
      <w:kern w:val="2"/>
      <w:sz w:val="18"/>
      <w:lang w:val="en-US" w:eastAsia="zh-CN"/>
    </w:rPr>
  </w:style>
  <w:style w:type="character" w:customStyle="1" w:styleId="CharChar6">
    <w:name w:val="Char Char6"/>
    <w:qFormat/>
    <w:rPr>
      <w:rFonts w:ascii="仿宋_GB2312" w:eastAsia="仿宋_GB2312"/>
      <w:kern w:val="2"/>
      <w:sz w:val="32"/>
    </w:rPr>
  </w:style>
  <w:style w:type="character" w:customStyle="1" w:styleId="CharChar5">
    <w:name w:val="Char Char5"/>
    <w:qFormat/>
    <w:rPr>
      <w:rFonts w:ascii="Arial" w:eastAsia="宋体" w:hAnsi="Arial"/>
      <w:b/>
      <w:smallCaps/>
      <w:kern w:val="28"/>
      <w:sz w:val="36"/>
      <w:lang w:val="en-US" w:eastAsia="en-US"/>
    </w:rPr>
  </w:style>
  <w:style w:type="character" w:customStyle="1" w:styleId="param-name1">
    <w:name w:val="param-name1"/>
    <w:uiPriority w:val="99"/>
    <w:qFormat/>
    <w:rPr>
      <w:b/>
    </w:rPr>
  </w:style>
  <w:style w:type="character" w:customStyle="1" w:styleId="v151">
    <w:name w:val="v151"/>
    <w:qFormat/>
    <w:rPr>
      <w:sz w:val="18"/>
    </w:rPr>
  </w:style>
  <w:style w:type="character" w:customStyle="1" w:styleId="H2Char">
    <w:name w:val="H2 Char"/>
    <w:uiPriority w:val="99"/>
    <w:qFormat/>
    <w:rPr>
      <w:rFonts w:ascii="Arial" w:eastAsia="宋体" w:hAnsi="Arial"/>
      <w:kern w:val="2"/>
      <w:sz w:val="28"/>
      <w:lang w:val="en-US" w:eastAsia="zh-CN"/>
    </w:rPr>
  </w:style>
  <w:style w:type="character" w:customStyle="1" w:styleId="Char0">
    <w:name w:val="小 Char"/>
    <w:qFormat/>
    <w:rPr>
      <w:rFonts w:ascii="宋体" w:eastAsia="宋体" w:hAnsi="Courier New"/>
      <w:kern w:val="2"/>
      <w:sz w:val="21"/>
      <w:lang w:val="en-US" w:eastAsia="zh-CN"/>
    </w:rPr>
  </w:style>
  <w:style w:type="character" w:customStyle="1" w:styleId="CharChar11">
    <w:name w:val="Char Char11"/>
    <w:uiPriority w:val="99"/>
    <w:qFormat/>
    <w:rPr>
      <w:rFonts w:ascii="宋体"/>
      <w:kern w:val="2"/>
      <w:sz w:val="28"/>
    </w:rPr>
  </w:style>
  <w:style w:type="character" w:customStyle="1" w:styleId="font1">
    <w:name w:val="font1"/>
    <w:qFormat/>
    <w:rPr>
      <w:color w:val="000000"/>
      <w:sz w:val="18"/>
    </w:rPr>
  </w:style>
  <w:style w:type="character" w:customStyle="1" w:styleId="074Char1">
    <w:name w:val="标书正文:  0.74 厘米 Char1"/>
    <w:qFormat/>
    <w:rPr>
      <w:rFonts w:eastAsia="宋体"/>
      <w:kern w:val="2"/>
      <w:sz w:val="24"/>
      <w:lang w:val="en-US" w:eastAsia="zh-CN"/>
    </w:rPr>
  </w:style>
  <w:style w:type="character" w:customStyle="1" w:styleId="CharChar7">
    <w:name w:val="Char Char7"/>
    <w:qFormat/>
    <w:rPr>
      <w:rFonts w:ascii="宋体" w:eastAsia="宋体" w:hAnsi="宋体"/>
      <w:kern w:val="2"/>
      <w:sz w:val="28"/>
    </w:rPr>
  </w:style>
  <w:style w:type="paragraph" w:customStyle="1" w:styleId="210">
    <w:name w:val="正文文本 21"/>
    <w:basedOn w:val="a"/>
    <w:qFormat/>
    <w:pPr>
      <w:adjustRightInd w:val="0"/>
      <w:spacing w:before="120" w:line="360" w:lineRule="auto"/>
      <w:ind w:firstLine="480"/>
      <w:textAlignment w:val="baseline"/>
    </w:pPr>
    <w:rPr>
      <w:sz w:val="24"/>
      <w:szCs w:val="24"/>
    </w:rPr>
  </w:style>
  <w:style w:type="paragraph" w:customStyle="1" w:styleId="affd">
    <w:name w:val="图标"/>
    <w:basedOn w:val="a"/>
    <w:next w:val="a"/>
    <w:qFormat/>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4"/>
    </w:rPr>
  </w:style>
  <w:style w:type="paragraph" w:customStyle="1" w:styleId="affe">
    <w:name w:val="可研正文"/>
    <w:basedOn w:val="aa"/>
    <w:qFormat/>
    <w:pPr>
      <w:adjustRightInd w:val="0"/>
      <w:snapToGrid w:val="0"/>
      <w:spacing w:after="0" w:line="440" w:lineRule="exact"/>
      <w:ind w:firstLine="567"/>
    </w:pPr>
    <w:rPr>
      <w:rFonts w:ascii="仿宋_GB2312" w:eastAsia="仿宋_GB2312" w:cs="仿宋_GB2312"/>
      <w:kern w:val="0"/>
      <w:sz w:val="20"/>
      <w:szCs w:val="20"/>
    </w:rPr>
  </w:style>
  <w:style w:type="paragraph" w:customStyle="1" w:styleId="CharChar1">
    <w:name w:val="Char Char1"/>
    <w:basedOn w:val="a"/>
    <w:qFormat/>
    <w:pPr>
      <w:widowControl/>
      <w:spacing w:after="160" w:line="240" w:lineRule="exact"/>
      <w:jc w:val="left"/>
    </w:pPr>
    <w:rPr>
      <w:rFonts w:ascii="Verdana" w:hAnsi="Verdana" w:cs="Verdana"/>
      <w:kern w:val="0"/>
      <w:sz w:val="20"/>
      <w:szCs w:val="20"/>
      <w:lang w:eastAsia="en-US"/>
    </w:rPr>
  </w:style>
  <w:style w:type="paragraph" w:customStyle="1" w:styleId="PullQuote">
    <w:name w:val="Pull Quote"/>
    <w:basedOn w:val="a"/>
    <w:qFormat/>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bCs/>
      <w:i/>
      <w:iCs/>
      <w:sz w:val="24"/>
      <w:szCs w:val="24"/>
    </w:rPr>
  </w:style>
  <w:style w:type="paragraph" w:customStyle="1" w:styleId="afff">
    <w:name w:val="没有缩进（为图形使用）"/>
    <w:basedOn w:val="a"/>
    <w:qFormat/>
    <w:pPr>
      <w:spacing w:before="120" w:after="120" w:line="360" w:lineRule="auto"/>
    </w:pPr>
    <w:rPr>
      <w:sz w:val="24"/>
      <w:szCs w:val="24"/>
    </w:rPr>
  </w:style>
  <w:style w:type="paragraph" w:customStyle="1" w:styleId="220">
    <w:name w:val="样式 正文首行缩进 2 + 首行缩进:  2 字符"/>
    <w:basedOn w:val="a"/>
    <w:qFormat/>
    <w:pPr>
      <w:tabs>
        <w:tab w:val="left" w:pos="987"/>
      </w:tabs>
      <w:adjustRightInd w:val="0"/>
      <w:snapToGrid w:val="0"/>
      <w:spacing w:line="360" w:lineRule="auto"/>
      <w:ind w:left="987" w:hanging="420"/>
    </w:pPr>
    <w:rPr>
      <w:rFonts w:ascii="Arial" w:hAnsi="Arial" w:cs="Arial"/>
      <w:b/>
      <w:bCs/>
      <w:sz w:val="24"/>
      <w:szCs w:val="24"/>
    </w:rPr>
  </w:style>
  <w:style w:type="paragraph" w:customStyle="1" w:styleId="1xz">
    <w:name w:val="样式1xz"/>
    <w:basedOn w:val="a"/>
    <w:qFormat/>
    <w:pPr>
      <w:tabs>
        <w:tab w:val="left" w:pos="1050"/>
        <w:tab w:val="right" w:leader="dot" w:pos="8296"/>
      </w:tabs>
    </w:pPr>
    <w:rPr>
      <w:caps/>
      <w:spacing w:val="20"/>
      <w:sz w:val="24"/>
      <w:szCs w:val="24"/>
    </w:rPr>
  </w:style>
  <w:style w:type="paragraph" w:customStyle="1" w:styleId="afff0">
    <w:name w:val="简单回函地址"/>
    <w:basedOn w:val="a"/>
    <w:qFormat/>
    <w:pPr>
      <w:adjustRightInd w:val="0"/>
      <w:snapToGrid w:val="0"/>
      <w:spacing w:line="360" w:lineRule="auto"/>
    </w:pPr>
    <w:rPr>
      <w:sz w:val="24"/>
      <w:szCs w:val="24"/>
    </w:rPr>
  </w:style>
  <w:style w:type="paragraph" w:customStyle="1" w:styleId="TableDescription">
    <w:name w:val="Table Description"/>
    <w:next w:val="a"/>
    <w:qFormat/>
    <w:pPr>
      <w:keepNext/>
      <w:snapToGrid w:val="0"/>
      <w:spacing w:before="160" w:after="80"/>
      <w:ind w:left="1134"/>
      <w:jc w:val="center"/>
    </w:pPr>
    <w:rPr>
      <w:rFonts w:ascii="Arial" w:eastAsia="黑体" w:hAnsi="Arial" w:cs="Arial"/>
      <w:sz w:val="18"/>
      <w:szCs w:val="18"/>
    </w:rPr>
  </w:style>
  <w:style w:type="paragraph" w:customStyle="1" w:styleId="1Heading0SectionHeadPIM1H1h11stlevell11H1">
    <w:name w:val="样式 标题 1章标题Heading 0Section HeadPIM 1H1h11st levell11H1..."/>
    <w:basedOn w:val="1"/>
    <w:qFormat/>
    <w:pPr>
      <w:keepLines/>
      <w:pageBreakBefore/>
      <w:tabs>
        <w:tab w:val="left" w:pos="432"/>
      </w:tabs>
      <w:autoSpaceDE w:val="0"/>
      <w:autoSpaceDN w:val="0"/>
      <w:adjustRightInd w:val="0"/>
      <w:spacing w:before="340" w:after="330" w:line="578" w:lineRule="atLeast"/>
      <w:textAlignment w:val="bottom"/>
    </w:pPr>
    <w:rPr>
      <w:rFonts w:eastAsia="黑体" w:hAnsi="宋体"/>
      <w:sz w:val="36"/>
      <w:szCs w:val="36"/>
    </w:rPr>
  </w:style>
  <w:style w:type="paragraph" w:customStyle="1" w:styleId="xl23">
    <w:name w:val="xl23"/>
    <w:basedOn w:val="a"/>
    <w:qFormat/>
    <w:pPr>
      <w:widowControl/>
      <w:spacing w:before="100" w:beforeAutospacing="1" w:after="100" w:afterAutospacing="1" w:line="360" w:lineRule="auto"/>
      <w:textAlignment w:val="top"/>
    </w:pPr>
    <w:rPr>
      <w:kern w:val="0"/>
      <w:sz w:val="24"/>
      <w:szCs w:val="24"/>
    </w:rPr>
  </w:style>
  <w:style w:type="paragraph" w:customStyle="1" w:styleId="CharChar14CharChar">
    <w:name w:val="Char Char14 Char Char"/>
    <w:basedOn w:val="a"/>
    <w:uiPriority w:val="99"/>
    <w:qFormat/>
    <w:rPr>
      <w:sz w:val="21"/>
      <w:szCs w:val="21"/>
    </w:rPr>
  </w:style>
  <w:style w:type="paragraph" w:customStyle="1" w:styleId="INFeature">
    <w:name w:val="IN Feature"/>
    <w:next w:val="INStep"/>
    <w:qFormat/>
    <w:pPr>
      <w:keepNext/>
      <w:keepLines/>
      <w:spacing w:before="240" w:after="240"/>
      <w:outlineLvl w:val="7"/>
    </w:pPr>
    <w:rPr>
      <w:rFonts w:ascii="Arial" w:eastAsia="黑体" w:hAnsi="Arial" w:cs="Arial"/>
      <w:sz w:val="21"/>
      <w:szCs w:val="21"/>
    </w:rPr>
  </w:style>
  <w:style w:type="paragraph" w:customStyle="1" w:styleId="INStep">
    <w:name w:val="IN Step"/>
    <w:basedOn w:val="a"/>
    <w:qFormat/>
    <w:pPr>
      <w:keepLines/>
      <w:widowControl/>
      <w:tabs>
        <w:tab w:val="left" w:pos="1134"/>
      </w:tabs>
      <w:spacing w:before="80" w:after="80" w:line="300" w:lineRule="auto"/>
      <w:ind w:left="1134" w:hanging="907"/>
      <w:outlineLvl w:val="8"/>
    </w:pPr>
    <w:rPr>
      <w:rFonts w:ascii="Arial" w:hAnsi="Arial" w:cs="Arial"/>
      <w:kern w:val="0"/>
      <w:sz w:val="21"/>
      <w:szCs w:val="21"/>
    </w:rPr>
  </w:style>
  <w:style w:type="paragraph" w:customStyle="1" w:styleId="44">
    <w:name w:val="正文4"/>
    <w:basedOn w:val="a"/>
    <w:qFormat/>
    <w:pPr>
      <w:tabs>
        <w:tab w:val="left" w:pos="1275"/>
      </w:tabs>
      <w:spacing w:before="60" w:after="60" w:line="360" w:lineRule="auto"/>
      <w:ind w:leftChars="400" w:left="820" w:hanging="705"/>
    </w:pPr>
    <w:rPr>
      <w:sz w:val="24"/>
      <w:szCs w:val="24"/>
    </w:rPr>
  </w:style>
  <w:style w:type="paragraph" w:customStyle="1" w:styleId="20257">
    <w:name w:val="样式 样式 正文首行缩进 2 + 左  0 字符 + 首行缩进:  2.57 字符"/>
    <w:basedOn w:val="a"/>
    <w:next w:val="a"/>
    <w:qFormat/>
    <w:pPr>
      <w:adjustRightInd w:val="0"/>
      <w:snapToGrid w:val="0"/>
      <w:spacing w:after="120"/>
      <w:ind w:firstLineChars="257" w:firstLine="540"/>
    </w:pPr>
    <w:rPr>
      <w:sz w:val="21"/>
      <w:szCs w:val="21"/>
    </w:rPr>
  </w:style>
  <w:style w:type="paragraph" w:customStyle="1" w:styleId="afff1">
    <w:name w:val="一级条标题"/>
    <w:basedOn w:val="afff2"/>
    <w:next w:val="afff3"/>
    <w:uiPriority w:val="99"/>
    <w:qFormat/>
    <w:pPr>
      <w:spacing w:beforeLines="0" w:afterLines="0"/>
      <w:ind w:left="525"/>
      <w:outlineLvl w:val="2"/>
    </w:pPr>
    <w:rPr>
      <w:sz w:val="21"/>
      <w:szCs w:val="21"/>
    </w:rPr>
  </w:style>
  <w:style w:type="paragraph" w:customStyle="1" w:styleId="afff2">
    <w:name w:val="章标题"/>
    <w:next w:val="a"/>
    <w:qFormat/>
    <w:pPr>
      <w:spacing w:beforeLines="50" w:afterLines="50"/>
      <w:jc w:val="both"/>
      <w:outlineLvl w:val="1"/>
    </w:pPr>
    <w:rPr>
      <w:rFonts w:ascii="黑体" w:eastAsia="黑体" w:cs="黑体"/>
      <w:sz w:val="24"/>
      <w:szCs w:val="24"/>
    </w:rPr>
  </w:style>
  <w:style w:type="paragraph" w:customStyle="1" w:styleId="afff3">
    <w:name w:val="段"/>
    <w:uiPriority w:val="99"/>
    <w:qFormat/>
    <w:pPr>
      <w:autoSpaceDE w:val="0"/>
      <w:autoSpaceDN w:val="0"/>
      <w:ind w:firstLineChars="200" w:firstLine="200"/>
      <w:jc w:val="both"/>
    </w:pPr>
    <w:rPr>
      <w:rFonts w:ascii="宋体" w:cs="宋体"/>
      <w:sz w:val="21"/>
      <w:szCs w:val="21"/>
    </w:rPr>
  </w:style>
  <w:style w:type="paragraph" w:customStyle="1" w:styleId="afff4">
    <w:name w:val="文档正文"/>
    <w:basedOn w:val="a"/>
    <w:qFormat/>
    <w:pPr>
      <w:adjustRightInd w:val="0"/>
      <w:snapToGrid w:val="0"/>
      <w:spacing w:line="440" w:lineRule="exact"/>
      <w:ind w:firstLine="567"/>
      <w:textAlignment w:val="baseline"/>
    </w:pPr>
    <w:rPr>
      <w:rFonts w:ascii="Arial Narrow" w:hAnsi="Arial Narrow" w:cs="Arial Narrow"/>
      <w:kern w:val="0"/>
      <w:sz w:val="24"/>
      <w:szCs w:val="24"/>
    </w:rPr>
  </w:style>
  <w:style w:type="paragraph" w:customStyle="1" w:styleId="Note">
    <w:name w:val="Note"/>
    <w:basedOn w:val="a"/>
    <w:qFormat/>
    <w:pPr>
      <w:pBdr>
        <w:top w:val="single" w:sz="12" w:space="3" w:color="auto"/>
        <w:bottom w:val="single" w:sz="12" w:space="3" w:color="auto"/>
      </w:pBdr>
      <w:spacing w:line="360" w:lineRule="auto"/>
    </w:pPr>
    <w:rPr>
      <w:sz w:val="24"/>
      <w:szCs w:val="24"/>
    </w:rPr>
  </w:style>
  <w:style w:type="paragraph" w:customStyle="1" w:styleId="afff5">
    <w:name w:val="图片文字"/>
    <w:basedOn w:val="a"/>
    <w:qFormat/>
    <w:pPr>
      <w:spacing w:line="240" w:lineRule="atLeast"/>
      <w:jc w:val="center"/>
    </w:pPr>
    <w:rPr>
      <w:sz w:val="21"/>
      <w:szCs w:val="21"/>
    </w:rPr>
  </w:style>
  <w:style w:type="paragraph" w:customStyle="1" w:styleId="afff6">
    <w:name w:val="二级条标题"/>
    <w:basedOn w:val="afff1"/>
    <w:next w:val="afff3"/>
    <w:uiPriority w:val="99"/>
    <w:qFormat/>
    <w:pPr>
      <w:ind w:left="840"/>
      <w:outlineLvl w:val="3"/>
    </w:pPr>
  </w:style>
  <w:style w:type="paragraph" w:customStyle="1" w:styleId="afff7">
    <w:name w:val="项目"/>
    <w:basedOn w:val="a"/>
    <w:qFormat/>
    <w:pPr>
      <w:tabs>
        <w:tab w:val="left" w:pos="1280"/>
      </w:tabs>
      <w:spacing w:before="120" w:after="120" w:line="360" w:lineRule="auto"/>
      <w:ind w:left="-7" w:firstLine="567"/>
      <w:jc w:val="left"/>
      <w:textAlignment w:val="baseline"/>
    </w:pPr>
    <w:rPr>
      <w:rFonts w:ascii="宋体" w:cs="宋体"/>
      <w:kern w:val="0"/>
      <w:sz w:val="24"/>
      <w:szCs w:val="24"/>
    </w:rPr>
  </w:style>
  <w:style w:type="paragraph" w:customStyle="1" w:styleId="afff8">
    <w:name w:val="表文字"/>
    <w:qFormat/>
    <w:rPr>
      <w:rFonts w:ascii="宋体" w:cs="宋体"/>
      <w:kern w:val="2"/>
    </w:rPr>
  </w:style>
  <w:style w:type="paragraph" w:customStyle="1" w:styleId="afff9">
    <w:name w:val="表头样式"/>
    <w:basedOn w:val="a"/>
    <w:qFormat/>
    <w:pPr>
      <w:autoSpaceDE w:val="0"/>
      <w:autoSpaceDN w:val="0"/>
      <w:adjustRightInd w:val="0"/>
      <w:spacing w:line="360" w:lineRule="auto"/>
      <w:jc w:val="left"/>
    </w:pPr>
    <w:rPr>
      <w:b/>
      <w:bCs/>
      <w:kern w:val="0"/>
      <w:sz w:val="21"/>
      <w:szCs w:val="21"/>
    </w:rPr>
  </w:style>
  <w:style w:type="paragraph" w:customStyle="1" w:styleId="CharCharChar1CharCharCharCharCharCharCharCharCharCharCharCharChar">
    <w:name w:val="Char Char Char1 Char Char Char Char Char Char Char Char Char Char Char Char Char"/>
    <w:basedOn w:val="a"/>
    <w:uiPriority w:val="99"/>
    <w:qFormat/>
    <w:pPr>
      <w:widowControl/>
      <w:spacing w:after="160" w:line="240" w:lineRule="exact"/>
      <w:jc w:val="left"/>
    </w:pPr>
    <w:rPr>
      <w:rFonts w:ascii="Verdana" w:hAnsi="Verdana" w:cs="Verdana"/>
      <w:kern w:val="0"/>
      <w:sz w:val="18"/>
      <w:szCs w:val="18"/>
      <w:lang w:eastAsia="en-US"/>
    </w:rPr>
  </w:style>
  <w:style w:type="paragraph" w:customStyle="1" w:styleId="52">
    <w:name w:val="标题5"/>
    <w:basedOn w:val="a"/>
    <w:qFormat/>
    <w:pPr>
      <w:tabs>
        <w:tab w:val="left" w:pos="0"/>
      </w:tabs>
      <w:autoSpaceDE w:val="0"/>
      <w:autoSpaceDN w:val="0"/>
      <w:adjustRightInd w:val="0"/>
      <w:snapToGrid w:val="0"/>
      <w:spacing w:line="320" w:lineRule="atLeast"/>
    </w:pPr>
    <w:rPr>
      <w:rFonts w:ascii="宋体" w:cs="宋体"/>
      <w:kern w:val="0"/>
      <w:sz w:val="21"/>
      <w:szCs w:val="21"/>
    </w:rPr>
  </w:style>
  <w:style w:type="paragraph" w:customStyle="1" w:styleId="074">
    <w:name w:val="标书正文:  0.74 厘米"/>
    <w:basedOn w:val="a"/>
    <w:qFormat/>
    <w:pPr>
      <w:snapToGrid w:val="0"/>
      <w:spacing w:line="360" w:lineRule="auto"/>
      <w:ind w:firstLine="420"/>
    </w:pPr>
    <w:rPr>
      <w:sz w:val="24"/>
      <w:szCs w:val="24"/>
    </w:rPr>
  </w:style>
  <w:style w:type="paragraph" w:customStyle="1" w:styleId="12">
    <w:name w:val="修订1"/>
    <w:qFormat/>
    <w:rPr>
      <w:kern w:val="2"/>
      <w:sz w:val="21"/>
      <w:szCs w:val="21"/>
    </w:rPr>
  </w:style>
  <w:style w:type="paragraph" w:customStyle="1" w:styleId="afffa">
    <w:name w:val="表号"/>
    <w:basedOn w:val="a"/>
    <w:qFormat/>
    <w:pPr>
      <w:tabs>
        <w:tab w:val="left" w:pos="648"/>
      </w:tabs>
      <w:autoSpaceDE w:val="0"/>
      <w:autoSpaceDN w:val="0"/>
      <w:adjustRightInd w:val="0"/>
      <w:spacing w:before="210" w:after="210"/>
      <w:ind w:left="425" w:hanging="137"/>
      <w:jc w:val="center"/>
    </w:pPr>
    <w:rPr>
      <w:kern w:val="0"/>
      <w:sz w:val="21"/>
      <w:szCs w:val="21"/>
      <w:lang w:eastAsia="en-US"/>
    </w:rPr>
  </w:style>
  <w:style w:type="paragraph" w:customStyle="1" w:styleId="afffb">
    <w:name w:val="列表项目"/>
    <w:basedOn w:val="a"/>
    <w:qFormat/>
    <w:pPr>
      <w:tabs>
        <w:tab w:val="left" w:pos="420"/>
      </w:tabs>
      <w:spacing w:line="288" w:lineRule="auto"/>
      <w:ind w:leftChars="200" w:left="840" w:hangingChars="200" w:hanging="420"/>
    </w:pPr>
    <w:rPr>
      <w:sz w:val="21"/>
      <w:szCs w:val="21"/>
    </w:rPr>
  </w:style>
  <w:style w:type="paragraph" w:customStyle="1" w:styleId="AANumbering">
    <w:name w:val="AA Numbering"/>
    <w:basedOn w:val="a"/>
    <w:qFormat/>
    <w:pPr>
      <w:widowControl/>
      <w:tabs>
        <w:tab w:val="left" w:pos="1134"/>
        <w:tab w:val="left" w:pos="1280"/>
      </w:tabs>
      <w:adjustRightInd w:val="0"/>
      <w:snapToGrid w:val="0"/>
      <w:spacing w:line="280" w:lineRule="atLeast"/>
      <w:jc w:val="left"/>
    </w:pPr>
    <w:rPr>
      <w:rFonts w:eastAsia="PMingLiUfalt"/>
      <w:kern w:val="0"/>
      <w:sz w:val="24"/>
      <w:szCs w:val="24"/>
      <w:lang w:eastAsia="zh-TW"/>
    </w:rPr>
  </w:style>
  <w:style w:type="paragraph" w:customStyle="1" w:styleId="221">
    <w:name w:val="样式 样式 首行缩进:  2 字符 + 首行缩进:  2 字符"/>
    <w:basedOn w:val="a"/>
    <w:qFormat/>
    <w:pPr>
      <w:spacing w:line="360" w:lineRule="auto"/>
      <w:ind w:firstLineChars="200" w:firstLine="480"/>
    </w:pPr>
    <w:rPr>
      <w:sz w:val="24"/>
      <w:szCs w:val="24"/>
    </w:rPr>
  </w:style>
  <w:style w:type="paragraph" w:customStyle="1" w:styleId="16615">
    <w:name w:val="样式 标题 1 + 居中 段前: 6 磅 段后: 6 磅 行距: 1.5 倍行距"/>
    <w:basedOn w:val="1"/>
    <w:qFormat/>
    <w:pPr>
      <w:keepLines/>
      <w:adjustRightInd w:val="0"/>
      <w:spacing w:before="120" w:after="120" w:line="360" w:lineRule="auto"/>
      <w:jc w:val="center"/>
    </w:pPr>
    <w:rPr>
      <w:sz w:val="32"/>
      <w:szCs w:val="32"/>
    </w:rPr>
  </w:style>
  <w:style w:type="paragraph" w:customStyle="1" w:styleId="605">
    <w:name w:val="样式 标题 6第五层条 + 三号 段前: 0.5 行"/>
    <w:basedOn w:val="6"/>
    <w:qFormat/>
    <w:pPr>
      <w:widowControl/>
      <w:adjustRightInd/>
      <w:snapToGrid/>
      <w:spacing w:beforeLines="50"/>
      <w:jc w:val="left"/>
    </w:pPr>
    <w:rPr>
      <w:kern w:val="24"/>
      <w:sz w:val="28"/>
      <w:szCs w:val="28"/>
    </w:rPr>
  </w:style>
  <w:style w:type="paragraph" w:customStyle="1" w:styleId="afffc">
    <w:name w:val="关键词"/>
    <w:basedOn w:val="a"/>
    <w:next w:val="a"/>
    <w:qFormat/>
    <w:pPr>
      <w:spacing w:line="360" w:lineRule="auto"/>
    </w:pPr>
    <w:rPr>
      <w:rFonts w:eastAsia="黑体"/>
      <w:sz w:val="20"/>
      <w:szCs w:val="20"/>
    </w:rPr>
  </w:style>
  <w:style w:type="paragraph" w:customStyle="1" w:styleId="Char2CharCharCharCharCharChar">
    <w:name w:val="Char2 Char Char Char Char Char Char"/>
    <w:basedOn w:val="a"/>
    <w:uiPriority w:val="99"/>
    <w:qFormat/>
    <w:rPr>
      <w:rFonts w:ascii="仿宋_GB2312" w:cs="仿宋_GB2312"/>
      <w:b/>
      <w:bCs/>
      <w:sz w:val="30"/>
      <w:szCs w:val="30"/>
    </w:rPr>
  </w:style>
  <w:style w:type="paragraph" w:customStyle="1" w:styleId="CharCharChar">
    <w:name w:val="Char Char Char"/>
    <w:basedOn w:val="a"/>
    <w:qFormat/>
    <w:rPr>
      <w:rFonts w:ascii="Tahoma" w:hAnsi="Tahoma" w:cs="Tahoma"/>
      <w:sz w:val="24"/>
      <w:szCs w:val="24"/>
    </w:rPr>
  </w:style>
  <w:style w:type="paragraph" w:customStyle="1" w:styleId="afffd">
    <w:name w:val="表头文本"/>
    <w:qFormat/>
    <w:pPr>
      <w:jc w:val="center"/>
    </w:pPr>
    <w:rPr>
      <w:rFonts w:ascii="Arial" w:hAnsi="Arial" w:cs="Arial"/>
      <w:b/>
      <w:bCs/>
      <w:sz w:val="21"/>
      <w:szCs w:val="21"/>
    </w:rPr>
  </w:style>
  <w:style w:type="paragraph" w:customStyle="1" w:styleId="13">
    <w:name w:val="样式1"/>
    <w:basedOn w:val="4"/>
    <w:qFormat/>
    <w:pPr>
      <w:tabs>
        <w:tab w:val="left" w:pos="720"/>
      </w:tabs>
      <w:spacing w:before="500" w:after="260" w:line="560" w:lineRule="atLeast"/>
      <w:ind w:left="420" w:hanging="420"/>
    </w:pPr>
  </w:style>
  <w:style w:type="paragraph" w:customStyle="1" w:styleId="CharCharCharCharChar">
    <w:name w:val="Char Char Char Char Char"/>
    <w:basedOn w:val="a"/>
    <w:qFormat/>
    <w:pPr>
      <w:tabs>
        <w:tab w:val="left" w:pos="425"/>
      </w:tabs>
      <w:ind w:left="1620" w:hanging="360"/>
    </w:pPr>
    <w:rPr>
      <w:rFonts w:ascii="Tahoma" w:hAnsi="Tahoma" w:cs="Tahoma"/>
      <w:sz w:val="24"/>
      <w:szCs w:val="24"/>
    </w:rPr>
  </w:style>
  <w:style w:type="paragraph" w:customStyle="1" w:styleId="xl40">
    <w:name w:val="xl40"/>
    <w:basedOn w:val="a"/>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1CharCharCharCharCharCharCharCharCharCharCharCharCharChar">
    <w:name w:val="Char Char1 Char Char Char Char Char Char Char Char Char Char Char Char Char Char"/>
    <w:basedOn w:val="a"/>
    <w:qFormat/>
    <w:pPr>
      <w:widowControl/>
      <w:spacing w:after="160" w:line="240" w:lineRule="exact"/>
      <w:jc w:val="left"/>
    </w:pPr>
    <w:rPr>
      <w:rFonts w:ascii="Verdana" w:hAnsi="Verdana" w:cs="Verdana"/>
      <w:kern w:val="0"/>
      <w:sz w:val="20"/>
      <w:szCs w:val="20"/>
      <w:lang w:eastAsia="en-US"/>
    </w:rPr>
  </w:style>
  <w:style w:type="paragraph" w:customStyle="1" w:styleId="Style240">
    <w:name w:val="_Style 240"/>
    <w:basedOn w:val="a"/>
    <w:next w:val="a"/>
    <w:uiPriority w:val="99"/>
    <w:qFormat/>
    <w:pPr>
      <w:pBdr>
        <w:top w:val="single" w:sz="6" w:space="1" w:color="auto"/>
      </w:pBdr>
      <w:jc w:val="center"/>
    </w:pPr>
    <w:rPr>
      <w:rFonts w:ascii="Arial" w:cs="Arial"/>
      <w:vanish/>
      <w:sz w:val="16"/>
      <w:szCs w:val="16"/>
    </w:rPr>
  </w:style>
  <w:style w:type="paragraph" w:customStyle="1" w:styleId="Char1">
    <w:name w:val="Char"/>
    <w:basedOn w:val="a"/>
    <w:qFormat/>
    <w:pPr>
      <w:spacing w:line="240" w:lineRule="atLeast"/>
      <w:ind w:left="420" w:firstLine="420"/>
    </w:pPr>
    <w:rPr>
      <w:kern w:val="0"/>
      <w:sz w:val="21"/>
      <w:szCs w:val="21"/>
    </w:rPr>
  </w:style>
  <w:style w:type="paragraph" w:customStyle="1" w:styleId="afffe">
    <w:name w:val="摘要"/>
    <w:basedOn w:val="a"/>
    <w:next w:val="2"/>
    <w:qFormat/>
    <w:pPr>
      <w:spacing w:line="360" w:lineRule="auto"/>
    </w:pPr>
    <w:rPr>
      <w:rFonts w:eastAsia="黑体"/>
      <w:sz w:val="20"/>
      <w:szCs w:val="20"/>
    </w:rPr>
  </w:style>
  <w:style w:type="paragraph" w:customStyle="1" w:styleId="Char10">
    <w:name w:val="Char1"/>
    <w:basedOn w:val="a"/>
    <w:qFormat/>
    <w:rPr>
      <w:sz w:val="21"/>
      <w:szCs w:val="21"/>
    </w:rPr>
  </w:style>
  <w:style w:type="paragraph" w:customStyle="1" w:styleId="affff">
    <w:name w:val="普通正文"/>
    <w:basedOn w:val="a"/>
    <w:qFormat/>
    <w:pPr>
      <w:adjustRightInd w:val="0"/>
      <w:spacing w:before="120" w:after="120" w:line="360" w:lineRule="auto"/>
      <w:ind w:firstLine="480"/>
      <w:jc w:val="left"/>
      <w:textAlignment w:val="baseline"/>
    </w:pPr>
    <w:rPr>
      <w:rFonts w:ascii="Arial" w:hAnsi="Arial" w:cs="Arial"/>
      <w:kern w:val="0"/>
      <w:sz w:val="24"/>
      <w:szCs w:val="24"/>
    </w:rPr>
  </w:style>
  <w:style w:type="paragraph" w:customStyle="1" w:styleId="StyleHeading3h3Heading3-oldLevel3HeadH3level3PIM3se">
    <w:name w:val="Style Heading 3h3Heading 3 - oldLevel 3 HeadH3level_3PIM 3se..."/>
    <w:basedOn w:val="3"/>
    <w:qFormat/>
    <w:pPr>
      <w:tabs>
        <w:tab w:val="left" w:pos="709"/>
        <w:tab w:val="left" w:pos="1620"/>
      </w:tabs>
      <w:ind w:left="1620" w:hanging="360"/>
    </w:pPr>
  </w:style>
  <w:style w:type="paragraph" w:customStyle="1" w:styleId="Title-Revision">
    <w:name w:val="Title - Revision"/>
    <w:basedOn w:val="afd"/>
    <w:qFormat/>
    <w:pPr>
      <w:spacing w:before="720"/>
    </w:pPr>
  </w:style>
  <w:style w:type="paragraph" w:customStyle="1" w:styleId="Char1CharCharChar1">
    <w:name w:val="Char1 Char Char Char1"/>
    <w:basedOn w:val="a"/>
    <w:qFormat/>
    <w:rPr>
      <w:rFonts w:ascii="Tahoma" w:hAnsi="Tahoma" w:cs="Tahoma"/>
      <w:sz w:val="24"/>
      <w:szCs w:val="24"/>
    </w:rPr>
  </w:style>
  <w:style w:type="paragraph" w:customStyle="1" w:styleId="45">
    <w:name w:val="样式4"/>
    <w:basedOn w:val="4"/>
    <w:qFormat/>
    <w:pPr>
      <w:adjustRightInd w:val="0"/>
      <w:snapToGrid w:val="0"/>
    </w:pPr>
  </w:style>
  <w:style w:type="paragraph" w:customStyle="1" w:styleId="affff0">
    <w:name w:val="操作步骤"/>
    <w:basedOn w:val="a"/>
    <w:qFormat/>
    <w:pPr>
      <w:tabs>
        <w:tab w:val="left" w:pos="425"/>
      </w:tabs>
      <w:autoSpaceDE w:val="0"/>
      <w:autoSpaceDN w:val="0"/>
      <w:adjustRightInd w:val="0"/>
      <w:snapToGrid w:val="0"/>
      <w:spacing w:line="40" w:lineRule="atLeast"/>
      <w:ind w:left="425" w:hanging="425"/>
      <w:textAlignment w:val="bottom"/>
    </w:pPr>
    <w:rPr>
      <w:rFonts w:ascii="昆仑楷体" w:eastAsia="楷体_GB2312" w:cs="昆仑楷体"/>
      <w:kern w:val="0"/>
      <w:sz w:val="21"/>
      <w:szCs w:val="21"/>
    </w:rPr>
  </w:style>
  <w:style w:type="paragraph" w:customStyle="1" w:styleId="CharCharCharChar">
    <w:name w:val="Char Char Char Char"/>
    <w:basedOn w:val="a"/>
    <w:qFormat/>
    <w:pPr>
      <w:pageBreakBefore/>
      <w:widowControl/>
      <w:spacing w:after="160" w:line="240" w:lineRule="exact"/>
      <w:jc w:val="left"/>
    </w:pPr>
    <w:rPr>
      <w:rFonts w:ascii="Verdana" w:hAnsi="Verdana" w:cs="Verdana"/>
      <w:kern w:val="0"/>
      <w:sz w:val="20"/>
      <w:szCs w:val="20"/>
      <w:lang w:eastAsia="en-US"/>
    </w:rPr>
  </w:style>
  <w:style w:type="paragraph" w:customStyle="1" w:styleId="14">
    <w:name w:val="首行缩进 1"/>
    <w:basedOn w:val="a"/>
    <w:qFormat/>
    <w:pPr>
      <w:spacing w:after="120" w:line="360" w:lineRule="auto"/>
      <w:ind w:firstLineChars="200" w:firstLine="200"/>
    </w:pPr>
    <w:rPr>
      <w:sz w:val="24"/>
      <w:szCs w:val="24"/>
    </w:rPr>
  </w:style>
  <w:style w:type="paragraph" w:customStyle="1" w:styleId="CharCharCharCharCharCharChar">
    <w:name w:val="Char Char Char Char Char Char Char"/>
    <w:basedOn w:val="a5"/>
    <w:qFormat/>
    <w:rPr>
      <w:rFonts w:ascii="宋体" w:hAnsi="Tahoma" w:cs="宋体"/>
    </w:rPr>
  </w:style>
  <w:style w:type="paragraph" w:customStyle="1" w:styleId="affff1">
    <w:name w:val="正文格式"/>
    <w:basedOn w:val="a"/>
    <w:uiPriority w:val="99"/>
    <w:qFormat/>
    <w:pPr>
      <w:widowControl/>
      <w:adjustRightInd w:val="0"/>
      <w:snapToGrid w:val="0"/>
      <w:spacing w:before="60" w:line="360" w:lineRule="auto"/>
      <w:ind w:firstLineChars="200" w:firstLine="480"/>
      <w:jc w:val="left"/>
      <w:textAlignment w:val="baseline"/>
    </w:pPr>
    <w:rPr>
      <w:rFonts w:ascii="宋体" w:hAnsi="宋体" w:cs="宋体"/>
      <w:color w:val="000000"/>
      <w:kern w:val="0"/>
      <w:sz w:val="24"/>
      <w:szCs w:val="24"/>
    </w:rPr>
  </w:style>
  <w:style w:type="paragraph" w:customStyle="1" w:styleId="affff2">
    <w:name w:val="正文（首行不缩进）"/>
    <w:basedOn w:val="a"/>
    <w:qFormat/>
    <w:pPr>
      <w:autoSpaceDE w:val="0"/>
      <w:autoSpaceDN w:val="0"/>
      <w:adjustRightInd w:val="0"/>
      <w:spacing w:line="360" w:lineRule="auto"/>
      <w:jc w:val="left"/>
    </w:pPr>
    <w:rPr>
      <w:kern w:val="0"/>
      <w:sz w:val="21"/>
      <w:szCs w:val="21"/>
    </w:rPr>
  </w:style>
  <w:style w:type="paragraph" w:customStyle="1" w:styleId="ParaCharCharCharCharCharCharChar">
    <w:name w:val="默认段落字体 Para Char Char Char Char Char Char Char"/>
    <w:basedOn w:val="a"/>
    <w:qFormat/>
    <w:rPr>
      <w:rFonts w:ascii="Tahoma" w:hAnsi="Tahoma" w:cs="Tahoma"/>
      <w:sz w:val="24"/>
      <w:szCs w:val="24"/>
    </w:rPr>
  </w:style>
  <w:style w:type="paragraph" w:customStyle="1" w:styleId="Char2">
    <w:name w:val="段 Char"/>
    <w:uiPriority w:val="99"/>
    <w:qFormat/>
    <w:pPr>
      <w:autoSpaceDE w:val="0"/>
      <w:autoSpaceDN w:val="0"/>
      <w:ind w:firstLineChars="200" w:firstLine="200"/>
      <w:jc w:val="both"/>
    </w:pPr>
    <w:rPr>
      <w:rFonts w:ascii="宋体" w:cs="宋体"/>
      <w:sz w:val="21"/>
      <w:szCs w:val="21"/>
    </w:rPr>
  </w:style>
  <w:style w:type="paragraph" w:customStyle="1" w:styleId="affff3">
    <w:name w:val="正文表格"/>
    <w:basedOn w:val="a"/>
    <w:qFormat/>
    <w:pPr>
      <w:adjustRightInd w:val="0"/>
      <w:spacing w:before="40" w:after="40"/>
    </w:pPr>
    <w:rPr>
      <w:sz w:val="24"/>
      <w:szCs w:val="24"/>
    </w:rPr>
  </w:style>
  <w:style w:type="paragraph" w:customStyle="1" w:styleId="affff4">
    <w:name w:val="标题无"/>
    <w:basedOn w:val="a"/>
    <w:qFormat/>
    <w:pPr>
      <w:spacing w:line="360" w:lineRule="auto"/>
    </w:pPr>
    <w:rPr>
      <w:sz w:val="24"/>
      <w:szCs w:val="24"/>
    </w:rPr>
  </w:style>
  <w:style w:type="paragraph" w:customStyle="1" w:styleId="2b">
    <w:name w:val="样式2"/>
    <w:basedOn w:val="4"/>
    <w:qFormat/>
    <w:pPr>
      <w:tabs>
        <w:tab w:val="left" w:pos="720"/>
      </w:tabs>
      <w:spacing w:before="560" w:line="400" w:lineRule="exact"/>
      <w:ind w:left="420" w:hanging="420"/>
      <w:jc w:val="center"/>
      <w:outlineLvl w:val="0"/>
    </w:pPr>
    <w:rPr>
      <w:b w:val="0"/>
      <w:sz w:val="44"/>
      <w:szCs w:val="44"/>
    </w:rPr>
  </w:style>
  <w:style w:type="paragraph" w:customStyle="1" w:styleId="affff5">
    <w:name w:val="正文 + 三号"/>
    <w:basedOn w:val="a"/>
    <w:qFormat/>
    <w:rPr>
      <w:sz w:val="21"/>
      <w:szCs w:val="21"/>
    </w:rPr>
  </w:style>
  <w:style w:type="paragraph" w:customStyle="1" w:styleId="15">
    <w:name w:val="1"/>
    <w:basedOn w:val="a"/>
    <w:next w:val="af"/>
    <w:qFormat/>
    <w:rPr>
      <w:rFonts w:ascii="宋体" w:hAnsi="Courier New" w:cs="宋体"/>
      <w:sz w:val="21"/>
      <w:szCs w:val="21"/>
    </w:rPr>
  </w:style>
  <w:style w:type="paragraph" w:customStyle="1" w:styleId="320">
    <w:name w:val="标题3——2"/>
    <w:basedOn w:val="3"/>
    <w:next w:val="aff1"/>
    <w:qFormat/>
    <w:pPr>
      <w:tabs>
        <w:tab w:val="left" w:pos="1280"/>
        <w:tab w:val="right" w:leader="dot" w:pos="8777"/>
      </w:tabs>
      <w:spacing w:beforeLines="100" w:after="0" w:line="240" w:lineRule="auto"/>
      <w:ind w:left="851" w:hanging="851"/>
      <w:outlineLvl w:val="9"/>
    </w:pPr>
    <w:rPr>
      <w:rFonts w:ascii="黑体" w:eastAsia="黑体" w:hAnsi="宋体" w:cs="黑体"/>
      <w:sz w:val="30"/>
      <w:szCs w:val="30"/>
    </w:rPr>
  </w:style>
  <w:style w:type="paragraph" w:customStyle="1" w:styleId="tabletext0">
    <w:name w:val="tabletext"/>
    <w:basedOn w:val="a"/>
    <w:qFormat/>
    <w:pPr>
      <w:widowControl/>
      <w:spacing w:before="100" w:beforeAutospacing="1" w:after="100" w:afterAutospacing="1"/>
      <w:jc w:val="left"/>
    </w:pPr>
    <w:rPr>
      <w:rFonts w:ascii="宋体" w:hAnsi="宋体" w:cs="宋体"/>
      <w:kern w:val="0"/>
      <w:sz w:val="24"/>
      <w:szCs w:val="24"/>
    </w:rPr>
  </w:style>
  <w:style w:type="paragraph" w:customStyle="1" w:styleId="TableContents">
    <w:name w:val="Table Contents"/>
    <w:basedOn w:val="aa"/>
    <w:qFormat/>
    <w:pPr>
      <w:suppressAutoHyphens/>
      <w:spacing w:after="0"/>
      <w:jc w:val="left"/>
    </w:pPr>
    <w:rPr>
      <w:kern w:val="0"/>
      <w:sz w:val="24"/>
      <w:szCs w:val="24"/>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eastAsia="仿宋_GB2312" w:hAnsi="Verdana" w:cs="Verdana"/>
      <w:kern w:val="0"/>
      <w:sz w:val="24"/>
      <w:szCs w:val="24"/>
      <w:lang w:eastAsia="en-US"/>
    </w:rPr>
  </w:style>
  <w:style w:type="paragraph" w:customStyle="1" w:styleId="affff6">
    <w:name w:val="内容标题"/>
    <w:basedOn w:val="a5"/>
    <w:qFormat/>
    <w:rPr>
      <w:rFonts w:ascii="Tahoma" w:hAnsi="Tahoma" w:cs="Tahoma"/>
      <w:sz w:val="24"/>
      <w:szCs w:val="24"/>
    </w:rPr>
  </w:style>
  <w:style w:type="paragraph" w:customStyle="1" w:styleId="affff7">
    <w:name w:val="段落正文"/>
    <w:basedOn w:val="a"/>
    <w:qFormat/>
    <w:pPr>
      <w:spacing w:beforeLines="50" w:line="360" w:lineRule="auto"/>
      <w:ind w:firstLineChars="200" w:firstLine="200"/>
    </w:pPr>
    <w:rPr>
      <w:spacing w:val="2"/>
      <w:sz w:val="24"/>
      <w:szCs w:val="24"/>
    </w:rPr>
  </w:style>
  <w:style w:type="paragraph" w:customStyle="1" w:styleId="CharCharCharCharCharChar">
    <w:name w:val="Char Char 字元 字元 字元 Char Char Char Char"/>
    <w:basedOn w:val="a"/>
    <w:qFormat/>
    <w:pPr>
      <w:adjustRightInd w:val="0"/>
      <w:spacing w:line="360" w:lineRule="auto"/>
    </w:pPr>
    <w:rPr>
      <w:kern w:val="0"/>
      <w:sz w:val="24"/>
      <w:szCs w:val="24"/>
    </w:rPr>
  </w:style>
  <w:style w:type="paragraph" w:customStyle="1" w:styleId="39">
    <w:name w:val="附录3"/>
    <w:basedOn w:val="a"/>
    <w:next w:val="a"/>
    <w:qFormat/>
    <w:pPr>
      <w:tabs>
        <w:tab w:val="left" w:pos="851"/>
      </w:tabs>
      <w:ind w:left="425" w:hanging="425"/>
      <w:outlineLvl w:val="2"/>
    </w:pPr>
    <w:rPr>
      <w:rFonts w:eastAsia="黑体"/>
      <w:b/>
      <w:bCs/>
      <w:sz w:val="32"/>
      <w:szCs w:val="32"/>
    </w:rPr>
  </w:style>
  <w:style w:type="paragraph" w:customStyle="1" w:styleId="0740">
    <w:name w:val="样式 首行缩进:  0.74 厘米"/>
    <w:basedOn w:val="a"/>
    <w:qFormat/>
    <w:pPr>
      <w:spacing w:line="360" w:lineRule="auto"/>
      <w:ind w:firstLine="420"/>
    </w:pPr>
    <w:rPr>
      <w:sz w:val="24"/>
      <w:szCs w:val="24"/>
    </w:rPr>
  </w:style>
  <w:style w:type="paragraph" w:customStyle="1" w:styleId="bt">
    <w:name w:val="bt"/>
    <w:basedOn w:val="a"/>
    <w:next w:val="aa"/>
    <w:qFormat/>
    <w:pPr>
      <w:overflowPunct w:val="0"/>
      <w:autoSpaceDE w:val="0"/>
      <w:autoSpaceDN w:val="0"/>
      <w:adjustRightInd w:val="0"/>
      <w:snapToGrid w:val="0"/>
      <w:spacing w:before="100" w:after="100" w:line="240" w:lineRule="atLeast"/>
      <w:ind w:left="2880" w:hanging="360"/>
      <w:textAlignment w:val="baseline"/>
    </w:pPr>
    <w:rPr>
      <w:rFonts w:ascii="宋体" w:cs="宋体"/>
      <w:kern w:val="0"/>
      <w:sz w:val="20"/>
      <w:szCs w:val="20"/>
    </w:rPr>
  </w:style>
  <w:style w:type="paragraph" w:customStyle="1" w:styleId="Char20">
    <w:name w:val="Char2"/>
    <w:basedOn w:val="a"/>
    <w:qFormat/>
    <w:pPr>
      <w:spacing w:line="240" w:lineRule="atLeast"/>
      <w:ind w:left="420" w:firstLine="420"/>
    </w:pPr>
    <w:rPr>
      <w:kern w:val="0"/>
      <w:sz w:val="21"/>
      <w:szCs w:val="21"/>
    </w:rPr>
  </w:style>
  <w:style w:type="paragraph" w:customStyle="1" w:styleId="xl27">
    <w:name w:val="xl27"/>
    <w:basedOn w:val="a"/>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1"/>
      <w:szCs w:val="21"/>
    </w:rPr>
  </w:style>
  <w:style w:type="paragraph" w:customStyle="1" w:styleId="16">
    <w:name w:val="表格1"/>
    <w:basedOn w:val="a"/>
    <w:next w:val="a"/>
    <w:qFormat/>
    <w:pPr>
      <w:kinsoku w:val="0"/>
      <w:wordWrap w:val="0"/>
      <w:overflowPunct w:val="0"/>
      <w:autoSpaceDE w:val="0"/>
      <w:autoSpaceDN w:val="0"/>
      <w:adjustRightInd w:val="0"/>
      <w:spacing w:line="288" w:lineRule="auto"/>
      <w:jc w:val="center"/>
      <w:textAlignment w:val="baseline"/>
    </w:pPr>
    <w:rPr>
      <w:rFonts w:ascii="宋体" w:cs="宋体"/>
      <w:kern w:val="0"/>
      <w:sz w:val="18"/>
      <w:szCs w:val="18"/>
    </w:rPr>
  </w:style>
  <w:style w:type="paragraph" w:customStyle="1" w:styleId="affff8">
    <w:name w:val="首行缩进"/>
    <w:basedOn w:val="a"/>
    <w:qFormat/>
    <w:pPr>
      <w:tabs>
        <w:tab w:val="left" w:pos="540"/>
      </w:tabs>
      <w:spacing w:line="360" w:lineRule="auto"/>
      <w:ind w:left="540"/>
    </w:pPr>
    <w:rPr>
      <w:rFonts w:eastAsia="仿宋_GB2312"/>
    </w:rPr>
  </w:style>
  <w:style w:type="paragraph" w:customStyle="1" w:styleId="affff9">
    <w:name w:val="表格文本"/>
    <w:qFormat/>
    <w:pPr>
      <w:tabs>
        <w:tab w:val="decimal" w:pos="0"/>
      </w:tabs>
    </w:pPr>
    <w:rPr>
      <w:rFonts w:ascii="Arial" w:hAnsi="Arial" w:cs="Arial"/>
      <w:sz w:val="21"/>
      <w:szCs w:val="21"/>
    </w:rPr>
  </w:style>
  <w:style w:type="paragraph" w:customStyle="1" w:styleId="CharCharCharChar0">
    <w:name w:val="文档正文 Char Char Char Char"/>
    <w:basedOn w:val="a"/>
    <w:qFormat/>
    <w:pPr>
      <w:adjustRightInd w:val="0"/>
      <w:spacing w:line="440" w:lineRule="exact"/>
      <w:ind w:firstLine="420"/>
      <w:textAlignment w:val="baseline"/>
    </w:pPr>
    <w:rPr>
      <w:rFonts w:ascii="Arial Narrow" w:hAnsi="Arial Narrow" w:cs="Arial Narrow"/>
      <w:kern w:val="0"/>
      <w:sz w:val="24"/>
      <w:szCs w:val="24"/>
    </w:rPr>
  </w:style>
  <w:style w:type="paragraph" w:customStyle="1" w:styleId="2c">
    <w:name w:val="标题2"/>
    <w:basedOn w:val="2"/>
    <w:qFormat/>
    <w:pPr>
      <w:keepNext w:val="0"/>
      <w:keepLines w:val="0"/>
      <w:adjustRightInd w:val="0"/>
      <w:snapToGrid w:val="0"/>
      <w:spacing w:before="0" w:after="0" w:line="360" w:lineRule="auto"/>
      <w:ind w:firstLineChars="196" w:firstLine="574"/>
      <w:outlineLvl w:val="9"/>
    </w:pPr>
    <w:rPr>
      <w:rFonts w:ascii="宋体" w:eastAsia="宋体" w:hAnsi="宋体" w:cs="宋体"/>
      <w:spacing w:val="6"/>
      <w:sz w:val="28"/>
      <w:szCs w:val="28"/>
      <w:u w:val="single"/>
    </w:rPr>
  </w:style>
  <w:style w:type="paragraph" w:customStyle="1" w:styleId="CharChar1Char">
    <w:name w:val="Char Char1 Char"/>
    <w:basedOn w:val="a"/>
    <w:qFormat/>
    <w:rPr>
      <w:rFonts w:ascii="Tahoma" w:hAnsi="Tahoma" w:cs="Tahoma"/>
      <w:sz w:val="24"/>
      <w:szCs w:val="24"/>
    </w:rPr>
  </w:style>
  <w:style w:type="paragraph" w:customStyle="1" w:styleId="xl53">
    <w:name w:val="xl53"/>
    <w:basedOn w:val="a"/>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TableTextChar1">
    <w:name w:val="Table Text Char1"/>
    <w:qFormat/>
    <w:pPr>
      <w:snapToGrid w:val="0"/>
      <w:spacing w:before="80" w:after="80"/>
    </w:pPr>
    <w:rPr>
      <w:rFonts w:ascii="Arial" w:hAnsi="Arial" w:cs="Arial"/>
      <w:kern w:val="2"/>
      <w:sz w:val="18"/>
      <w:szCs w:val="18"/>
    </w:rPr>
  </w:style>
  <w:style w:type="paragraph" w:customStyle="1" w:styleId="content">
    <w:name w:val="content"/>
    <w:basedOn w:val="a"/>
    <w:qFormat/>
    <w:pPr>
      <w:widowControl/>
      <w:spacing w:before="100" w:beforeAutospacing="1" w:after="100" w:afterAutospacing="1" w:line="280" w:lineRule="atLeast"/>
      <w:ind w:firstLine="375"/>
      <w:jc w:val="left"/>
    </w:pPr>
    <w:rPr>
      <w:rFonts w:ascii="宋体" w:hAnsi="宋体" w:cs="宋体"/>
      <w:color w:val="000000"/>
      <w:kern w:val="0"/>
      <w:sz w:val="18"/>
      <w:szCs w:val="18"/>
    </w:rPr>
  </w:style>
  <w:style w:type="paragraph" w:customStyle="1" w:styleId="211">
    <w:name w:val="正文文本缩进 21"/>
    <w:basedOn w:val="a"/>
    <w:qFormat/>
    <w:pPr>
      <w:adjustRightInd w:val="0"/>
      <w:spacing w:before="120"/>
      <w:ind w:firstLine="420"/>
      <w:textAlignment w:val="baseline"/>
    </w:pPr>
    <w:rPr>
      <w:sz w:val="24"/>
      <w:szCs w:val="24"/>
    </w:rPr>
  </w:style>
  <w:style w:type="paragraph" w:customStyle="1" w:styleId="affffa">
    <w:name w:val="È¡ÀÊ¡ÎÄ¡À¾"/>
    <w:basedOn w:val="a"/>
    <w:uiPriority w:val="99"/>
    <w:qFormat/>
    <w:pPr>
      <w:widowControl/>
      <w:overflowPunct w:val="0"/>
      <w:autoSpaceDE w:val="0"/>
      <w:autoSpaceDN w:val="0"/>
      <w:adjustRightInd w:val="0"/>
      <w:jc w:val="left"/>
      <w:textAlignment w:val="baseline"/>
    </w:pPr>
    <w:rPr>
      <w:kern w:val="0"/>
      <w:sz w:val="24"/>
      <w:szCs w:val="24"/>
    </w:rPr>
  </w:style>
  <w:style w:type="paragraph" w:customStyle="1" w:styleId="17">
    <w:name w:val="文本1"/>
    <w:basedOn w:val="a"/>
    <w:qFormat/>
    <w:pPr>
      <w:adjustRightInd w:val="0"/>
      <w:spacing w:line="312" w:lineRule="atLeast"/>
      <w:jc w:val="center"/>
      <w:textAlignment w:val="baseline"/>
    </w:pPr>
    <w:rPr>
      <w:kern w:val="0"/>
      <w:sz w:val="18"/>
      <w:szCs w:val="18"/>
    </w:rPr>
  </w:style>
  <w:style w:type="paragraph" w:customStyle="1" w:styleId="affffb">
    <w:name w:val="样式 宋体 五号 两端对齐 行距: 单倍行距"/>
    <w:basedOn w:val="a"/>
    <w:qFormat/>
    <w:pPr>
      <w:adjustRightInd w:val="0"/>
      <w:textAlignment w:val="baseline"/>
    </w:pPr>
    <w:rPr>
      <w:rFonts w:ascii="宋体" w:hAnsi="宋体" w:cs="宋体"/>
      <w:kern w:val="0"/>
      <w:sz w:val="21"/>
      <w:szCs w:val="21"/>
    </w:rPr>
  </w:style>
  <w:style w:type="paragraph" w:customStyle="1" w:styleId="FigureDescription">
    <w:name w:val="Figure Description"/>
    <w:next w:val="a"/>
    <w:qFormat/>
    <w:pPr>
      <w:snapToGrid w:val="0"/>
      <w:spacing w:before="80" w:after="320"/>
      <w:ind w:left="1134"/>
      <w:jc w:val="center"/>
    </w:pPr>
    <w:rPr>
      <w:rFonts w:ascii="Arial" w:eastAsia="黑体" w:hAnsi="Arial" w:cs="Arial"/>
      <w:sz w:val="18"/>
      <w:szCs w:val="18"/>
    </w:rPr>
  </w:style>
  <w:style w:type="paragraph" w:customStyle="1" w:styleId="CharCharCharCharChar0">
    <w:name w:val="文档正文 Char Char Char Char Char"/>
    <w:basedOn w:val="a"/>
    <w:qFormat/>
    <w:pPr>
      <w:adjustRightInd w:val="0"/>
      <w:spacing w:line="440" w:lineRule="exact"/>
      <w:ind w:firstLine="420"/>
      <w:textAlignment w:val="baseline"/>
    </w:pPr>
    <w:rPr>
      <w:rFonts w:ascii="Arial Narrow" w:hAnsi="Arial Narrow" w:cs="Arial Narrow"/>
      <w:kern w:val="0"/>
      <w:sz w:val="24"/>
      <w:szCs w:val="24"/>
    </w:rPr>
  </w:style>
  <w:style w:type="paragraph" w:customStyle="1" w:styleId="CharCharCharCharCharCharCharCharCharCharCharCharCharCharCharChar">
    <w:name w:val="Char Char Char Char Char Char Char Char Char Char Char Char Char Char Char Char"/>
    <w:basedOn w:val="a"/>
    <w:uiPriority w:val="99"/>
    <w:qFormat/>
    <w:pPr>
      <w:tabs>
        <w:tab w:val="left" w:pos="360"/>
      </w:tabs>
    </w:pPr>
    <w:rPr>
      <w:sz w:val="24"/>
      <w:szCs w:val="24"/>
    </w:rPr>
  </w:style>
  <w:style w:type="paragraph" w:customStyle="1" w:styleId="00">
    <w:name w:val="00"/>
    <w:basedOn w:val="a"/>
    <w:qFormat/>
    <w:pPr>
      <w:autoSpaceDE w:val="0"/>
      <w:autoSpaceDN w:val="0"/>
      <w:adjustRightInd w:val="0"/>
      <w:jc w:val="left"/>
    </w:pPr>
    <w:rPr>
      <w:rFonts w:ascii="黑体" w:eastAsia="黑体" w:cs="黑体"/>
      <w:b/>
      <w:bCs/>
      <w:kern w:val="0"/>
      <w:sz w:val="20"/>
      <w:szCs w:val="20"/>
    </w:rPr>
  </w:style>
  <w:style w:type="paragraph" w:customStyle="1" w:styleId="CharCharCharCharCharChar1Char">
    <w:name w:val="Char Char Char Char Char Char1 Char"/>
    <w:basedOn w:val="a"/>
    <w:qFormat/>
    <w:pPr>
      <w:widowControl/>
      <w:spacing w:after="160" w:line="240" w:lineRule="exact"/>
      <w:jc w:val="left"/>
    </w:pPr>
    <w:rPr>
      <w:rFonts w:ascii="Verdana" w:hAnsi="Verdana" w:cs="Verdana"/>
      <w:kern w:val="0"/>
      <w:sz w:val="21"/>
      <w:szCs w:val="21"/>
      <w:lang w:eastAsia="en-US"/>
    </w:rPr>
  </w:style>
  <w:style w:type="paragraph" w:customStyle="1" w:styleId="Char1CharCharChar">
    <w:name w:val="Char1 Char Char Char"/>
    <w:basedOn w:val="a"/>
    <w:qFormat/>
    <w:rPr>
      <w:rFonts w:ascii="Tahoma" w:hAnsi="Tahoma" w:cs="Tahoma"/>
      <w:sz w:val="30"/>
      <w:szCs w:val="30"/>
    </w:rPr>
  </w:style>
  <w:style w:type="paragraph" w:customStyle="1" w:styleId="18">
    <w:name w:val="小标题 1"/>
    <w:basedOn w:val="a"/>
    <w:qFormat/>
    <w:pPr>
      <w:autoSpaceDE w:val="0"/>
      <w:autoSpaceDN w:val="0"/>
      <w:adjustRightInd w:val="0"/>
      <w:spacing w:line="360" w:lineRule="atLeast"/>
    </w:pPr>
    <w:rPr>
      <w:rFonts w:ascii="文鼎粗黑" w:eastAsia="文鼎粗黑" w:cs="文鼎粗黑"/>
      <w:kern w:val="0"/>
      <w:sz w:val="22"/>
      <w:szCs w:val="22"/>
    </w:rPr>
  </w:style>
  <w:style w:type="paragraph" w:customStyle="1" w:styleId="TableHeading">
    <w:name w:val="Table Heading"/>
    <w:qFormat/>
    <w:pPr>
      <w:keepNext/>
      <w:snapToGrid w:val="0"/>
      <w:spacing w:before="80" w:after="80"/>
      <w:jc w:val="center"/>
    </w:pPr>
    <w:rPr>
      <w:rFonts w:ascii="Arial" w:eastAsia="黑体" w:hAnsi="Arial" w:cs="Arial"/>
      <w:sz w:val="18"/>
      <w:szCs w:val="18"/>
    </w:rPr>
  </w:style>
  <w:style w:type="paragraph" w:customStyle="1" w:styleId="affffc">
    <w:name w:val="_"/>
    <w:basedOn w:val="a"/>
    <w:qFormat/>
    <w:pPr>
      <w:adjustRightInd w:val="0"/>
      <w:spacing w:line="360" w:lineRule="auto"/>
      <w:ind w:left="480" w:firstLineChars="200" w:firstLine="200"/>
      <w:textAlignment w:val="baseline"/>
    </w:pPr>
    <w:rPr>
      <w:kern w:val="0"/>
      <w:sz w:val="24"/>
      <w:szCs w:val="24"/>
    </w:rPr>
  </w:style>
  <w:style w:type="paragraph" w:customStyle="1" w:styleId="3a">
    <w:name w:val="样式3"/>
    <w:basedOn w:val="1"/>
    <w:next w:val="1"/>
    <w:qFormat/>
    <w:pPr>
      <w:keepLines/>
      <w:adjustRightInd w:val="0"/>
      <w:spacing w:before="340" w:after="330" w:line="576" w:lineRule="auto"/>
    </w:pPr>
    <w:rPr>
      <w:rFonts w:eastAsia="黑体"/>
    </w:rPr>
  </w:style>
  <w:style w:type="paragraph" w:customStyle="1" w:styleId="19">
    <w:name w:val="1.正文"/>
    <w:basedOn w:val="a"/>
    <w:qFormat/>
    <w:pPr>
      <w:spacing w:line="360" w:lineRule="auto"/>
      <w:ind w:leftChars="225" w:left="540" w:firstLineChars="225" w:firstLine="540"/>
    </w:pPr>
    <w:rPr>
      <w:sz w:val="24"/>
      <w:szCs w:val="24"/>
    </w:rPr>
  </w:style>
  <w:style w:type="paragraph" w:customStyle="1" w:styleId="1a">
    <w:name w:val="附录1"/>
    <w:basedOn w:val="a"/>
    <w:next w:val="a"/>
    <w:qFormat/>
    <w:pPr>
      <w:tabs>
        <w:tab w:val="left" w:pos="1304"/>
      </w:tabs>
      <w:ind w:left="425" w:hanging="425"/>
      <w:outlineLvl w:val="0"/>
    </w:pPr>
    <w:rPr>
      <w:rFonts w:ascii="黑体" w:eastAsia="黑体" w:hAnsi="黑体" w:cs="黑体"/>
      <w:b/>
      <w:bCs/>
      <w:sz w:val="44"/>
      <w:szCs w:val="44"/>
    </w:rPr>
  </w:style>
  <w:style w:type="paragraph" w:customStyle="1" w:styleId="ParaCharCharCharCharCharCharCharCharChar1CharCharCharChar">
    <w:name w:val="默认段落字体 Para Char Char Char Char Char Char Char Char Char1 Char Char Char Char"/>
    <w:basedOn w:val="a"/>
    <w:qFormat/>
    <w:rPr>
      <w:rFonts w:ascii="Tahoma" w:hAnsi="Tahoma" w:cs="Tahoma"/>
      <w:sz w:val="24"/>
      <w:szCs w:val="24"/>
    </w:rPr>
  </w:style>
  <w:style w:type="paragraph" w:customStyle="1" w:styleId="CSS1Char">
    <w:name w:val="CSS1级正文 Char"/>
    <w:basedOn w:val="aa"/>
    <w:qFormat/>
    <w:pPr>
      <w:adjustRightInd w:val="0"/>
      <w:snapToGrid w:val="0"/>
      <w:spacing w:after="0" w:line="360" w:lineRule="auto"/>
      <w:ind w:firstLine="480"/>
    </w:pPr>
    <w:rPr>
      <w:kern w:val="0"/>
      <w:sz w:val="24"/>
      <w:szCs w:val="24"/>
    </w:rPr>
  </w:style>
  <w:style w:type="paragraph" w:customStyle="1" w:styleId="ItemStepinTable">
    <w:name w:val="Item Step in Table"/>
    <w:qFormat/>
    <w:pPr>
      <w:tabs>
        <w:tab w:val="left" w:pos="397"/>
      </w:tabs>
      <w:spacing w:before="40" w:after="40"/>
      <w:jc w:val="both"/>
    </w:pPr>
    <w:rPr>
      <w:rFonts w:ascii="Arial" w:hAnsi="Arial" w:cs="Arial"/>
      <w:sz w:val="18"/>
      <w:szCs w:val="18"/>
    </w:rPr>
  </w:style>
  <w:style w:type="paragraph" w:customStyle="1" w:styleId="affffd">
    <w:name w:val="司法正文"/>
    <w:uiPriority w:val="99"/>
    <w:qFormat/>
    <w:pPr>
      <w:widowControl w:val="0"/>
      <w:ind w:firstLineChars="200" w:firstLine="200"/>
      <w:jc w:val="both"/>
    </w:pPr>
    <w:rPr>
      <w:rFonts w:eastAsia="仿宋_GB2312"/>
      <w:sz w:val="32"/>
      <w:szCs w:val="32"/>
    </w:rPr>
  </w:style>
  <w:style w:type="paragraph" w:customStyle="1" w:styleId="ItemStep">
    <w:name w:val="Item Step"/>
    <w:qFormat/>
    <w:pPr>
      <w:tabs>
        <w:tab w:val="left" w:pos="1644"/>
      </w:tabs>
      <w:ind w:left="1644" w:hanging="510"/>
      <w:outlineLvl w:val="4"/>
    </w:pPr>
    <w:rPr>
      <w:rFonts w:ascii="Arial" w:hAnsi="Arial" w:cs="Arial"/>
      <w:sz w:val="21"/>
      <w:szCs w:val="21"/>
    </w:rPr>
  </w:style>
  <w:style w:type="paragraph" w:customStyle="1" w:styleId="1b">
    <w:name w:val="正文1"/>
    <w:basedOn w:val="a"/>
    <w:qFormat/>
    <w:pPr>
      <w:spacing w:line="300" w:lineRule="auto"/>
      <w:ind w:firstLineChars="200" w:firstLine="200"/>
    </w:pPr>
    <w:rPr>
      <w:sz w:val="24"/>
      <w:szCs w:val="24"/>
    </w:rPr>
  </w:style>
  <w:style w:type="paragraph" w:customStyle="1" w:styleId="151">
    <w:name w:val="样式 行距: 1.5 倍行距1"/>
    <w:basedOn w:val="a"/>
    <w:qFormat/>
    <w:pPr>
      <w:snapToGrid w:val="0"/>
    </w:pPr>
    <w:rPr>
      <w:sz w:val="21"/>
      <w:szCs w:val="21"/>
    </w:rPr>
  </w:style>
  <w:style w:type="paragraph" w:customStyle="1" w:styleId="affffe">
    <w:name w:val="样式 宋体 五号 行距: 单倍行距"/>
    <w:basedOn w:val="a"/>
    <w:qFormat/>
    <w:pPr>
      <w:adjustRightInd w:val="0"/>
      <w:jc w:val="left"/>
    </w:pPr>
    <w:rPr>
      <w:rFonts w:ascii="宋体" w:hAnsi="宋体" w:cs="宋体"/>
      <w:kern w:val="0"/>
      <w:sz w:val="21"/>
      <w:szCs w:val="21"/>
    </w:rPr>
  </w:style>
  <w:style w:type="paragraph" w:customStyle="1" w:styleId="ItemList">
    <w:name w:val="Item List"/>
    <w:qFormat/>
    <w:pPr>
      <w:tabs>
        <w:tab w:val="left" w:pos="1644"/>
      </w:tabs>
      <w:spacing w:line="300" w:lineRule="auto"/>
      <w:ind w:left="1644" w:hanging="510"/>
      <w:jc w:val="both"/>
    </w:pPr>
    <w:rPr>
      <w:rFonts w:ascii="Arial" w:hAnsi="Arial" w:cs="Arial"/>
      <w:sz w:val="21"/>
      <w:szCs w:val="21"/>
    </w:rPr>
  </w:style>
  <w:style w:type="paragraph" w:customStyle="1" w:styleId="2d">
    <w:name w:val="附录2"/>
    <w:basedOn w:val="a"/>
    <w:next w:val="a"/>
    <w:qFormat/>
    <w:pPr>
      <w:tabs>
        <w:tab w:val="left" w:pos="420"/>
        <w:tab w:val="left" w:pos="624"/>
      </w:tabs>
      <w:ind w:left="420" w:hanging="420"/>
      <w:outlineLvl w:val="1"/>
    </w:pPr>
    <w:rPr>
      <w:rFonts w:ascii="黑体" w:eastAsia="黑体" w:hAnsi="黑体" w:cs="黑体"/>
      <w:b/>
      <w:bCs/>
      <w:sz w:val="32"/>
      <w:szCs w:val="32"/>
    </w:rPr>
  </w:style>
  <w:style w:type="paragraph" w:customStyle="1" w:styleId="412">
    <w:name w:val="样式 正文缩进正文（首行缩进两字）表正文正文非缩进特点标题4段1 + 首行缩进:  2 字符"/>
    <w:basedOn w:val="a3"/>
    <w:qFormat/>
    <w:pPr>
      <w:ind w:firstLineChars="200" w:firstLine="480"/>
    </w:pPr>
  </w:style>
  <w:style w:type="paragraph" w:customStyle="1" w:styleId="style1">
    <w:name w:val="style1"/>
    <w:basedOn w:val="a"/>
    <w:qFormat/>
    <w:pPr>
      <w:widowControl/>
      <w:spacing w:before="100" w:beforeAutospacing="1" w:after="100" w:afterAutospacing="1"/>
      <w:jc w:val="left"/>
    </w:pPr>
    <w:rPr>
      <w:rFonts w:ascii="宋体" w:hAnsi="宋体" w:cs="宋体"/>
      <w:kern w:val="0"/>
      <w:sz w:val="21"/>
      <w:szCs w:val="21"/>
    </w:rPr>
  </w:style>
  <w:style w:type="paragraph" w:customStyle="1" w:styleId="afffff">
    <w:name w:val="标准正文"/>
    <w:basedOn w:val="ac"/>
    <w:qFormat/>
    <w:pPr>
      <w:spacing w:before="60" w:after="60" w:line="360" w:lineRule="auto"/>
      <w:ind w:left="0" w:firstLine="482"/>
    </w:pPr>
    <w:rPr>
      <w:rFonts w:ascii="Arial" w:hAnsi="Arial" w:cs="Arial"/>
      <w:sz w:val="24"/>
      <w:szCs w:val="24"/>
    </w:rPr>
  </w:style>
  <w:style w:type="paragraph" w:customStyle="1" w:styleId="2e">
    <w:name w:val="正文字缩2字"/>
    <w:basedOn w:val="a"/>
    <w:qFormat/>
    <w:pPr>
      <w:spacing w:before="60" w:after="60" w:line="360" w:lineRule="auto"/>
      <w:ind w:leftChars="200" w:left="200" w:firstLineChars="200" w:firstLine="200"/>
    </w:pPr>
    <w:rPr>
      <w:sz w:val="24"/>
      <w:szCs w:val="24"/>
    </w:rPr>
  </w:style>
  <w:style w:type="paragraph" w:customStyle="1" w:styleId="Title-Date">
    <w:name w:val="Title - Date"/>
    <w:basedOn w:val="afd"/>
    <w:next w:val="a"/>
    <w:qFormat/>
    <w:pPr>
      <w:spacing w:before="240" w:after="720"/>
    </w:pPr>
    <w:rPr>
      <w:sz w:val="28"/>
      <w:szCs w:val="28"/>
    </w:rPr>
  </w:style>
  <w:style w:type="paragraph" w:customStyle="1" w:styleId="ListParagraph1">
    <w:name w:val="List Paragraph1"/>
    <w:basedOn w:val="a"/>
    <w:uiPriority w:val="99"/>
    <w:qFormat/>
    <w:pPr>
      <w:ind w:firstLineChars="200" w:firstLine="420"/>
    </w:pPr>
  </w:style>
  <w:style w:type="paragraph" w:customStyle="1" w:styleId="TableTextCharChar">
    <w:name w:val="Table Text Char Char"/>
    <w:qFormat/>
    <w:pPr>
      <w:snapToGrid w:val="0"/>
      <w:spacing w:before="80" w:after="80"/>
    </w:pPr>
    <w:rPr>
      <w:rFonts w:ascii="Arial" w:hAnsi="Arial" w:cs="Arial"/>
      <w:kern w:val="2"/>
      <w:sz w:val="18"/>
      <w:szCs w:val="18"/>
    </w:rPr>
  </w:style>
  <w:style w:type="paragraph" w:customStyle="1" w:styleId="46">
    <w:name w:val="附录4"/>
    <w:basedOn w:val="a"/>
    <w:next w:val="a"/>
    <w:qFormat/>
    <w:pPr>
      <w:widowControl/>
      <w:tabs>
        <w:tab w:val="left" w:pos="1134"/>
      </w:tabs>
      <w:spacing w:line="300" w:lineRule="auto"/>
      <w:ind w:left="1361" w:hanging="1361"/>
      <w:outlineLvl w:val="3"/>
    </w:pPr>
    <w:rPr>
      <w:rFonts w:ascii="Arial" w:eastAsia="黑体" w:hAnsi="Arial" w:cs="Arial"/>
      <w:kern w:val="0"/>
    </w:rPr>
  </w:style>
  <w:style w:type="paragraph" w:customStyle="1" w:styleId="afffff0">
    <w:name w:val="af"/>
    <w:basedOn w:val="a"/>
    <w:uiPriority w:val="99"/>
    <w:qFormat/>
    <w:pPr>
      <w:widowControl/>
      <w:spacing w:line="300" w:lineRule="atLeast"/>
      <w:jc w:val="left"/>
    </w:pPr>
    <w:rPr>
      <w:rFonts w:ascii="宋体" w:hAnsi="宋体" w:cs="宋体"/>
      <w:kern w:val="0"/>
      <w:sz w:val="18"/>
      <w:szCs w:val="18"/>
    </w:rPr>
  </w:style>
  <w:style w:type="paragraph" w:customStyle="1" w:styleId="CharCharCharCharCharCharChar1">
    <w:name w:val="Char Char Char Char Char Char Char1"/>
    <w:basedOn w:val="a"/>
    <w:qFormat/>
    <w:rPr>
      <w:rFonts w:ascii="Tahoma" w:hAnsi="Tahoma" w:cs="Tahoma"/>
      <w:sz w:val="24"/>
      <w:szCs w:val="24"/>
    </w:rPr>
  </w:style>
  <w:style w:type="paragraph" w:customStyle="1" w:styleId="Style239">
    <w:name w:val="_Style 239"/>
    <w:basedOn w:val="a"/>
    <w:next w:val="a"/>
    <w:uiPriority w:val="99"/>
    <w:qFormat/>
    <w:pPr>
      <w:pBdr>
        <w:bottom w:val="single" w:sz="6" w:space="1" w:color="auto"/>
      </w:pBdr>
      <w:jc w:val="center"/>
    </w:pPr>
    <w:rPr>
      <w:rFonts w:ascii="Arial" w:cs="Arial"/>
      <w:vanish/>
      <w:sz w:val="16"/>
      <w:szCs w:val="16"/>
    </w:rPr>
  </w:style>
  <w:style w:type="paragraph" w:customStyle="1" w:styleId="1c">
    <w:name w:val="文本框样式1"/>
    <w:basedOn w:val="a"/>
    <w:qFormat/>
    <w:pPr>
      <w:adjustRightInd w:val="0"/>
      <w:snapToGrid w:val="0"/>
      <w:spacing w:before="60" w:line="180" w:lineRule="exact"/>
      <w:jc w:val="center"/>
    </w:pPr>
    <w:rPr>
      <w:sz w:val="21"/>
      <w:szCs w:val="21"/>
    </w:rPr>
  </w:style>
  <w:style w:type="paragraph" w:customStyle="1" w:styleId="GB23122">
    <w:name w:val="样式 仿宋_GB2312 首行缩进:  2 字符"/>
    <w:basedOn w:val="a"/>
    <w:uiPriority w:val="99"/>
    <w:qFormat/>
    <w:pPr>
      <w:spacing w:line="600" w:lineRule="exact"/>
      <w:ind w:firstLineChars="150" w:firstLine="420"/>
      <w:jc w:val="left"/>
    </w:pPr>
    <w:rPr>
      <w:rFonts w:ascii="仿宋_GB2312" w:eastAsia="仿宋_GB2312" w:hAnsi="Arial" w:cs="仿宋_GB2312"/>
      <w:color w:val="000000"/>
      <w:kern w:val="0"/>
      <w:lang w:val="zh-CN"/>
    </w:rPr>
  </w:style>
  <w:style w:type="paragraph" w:customStyle="1" w:styleId="afffff1">
    <w:name w:val="缺省文本"/>
    <w:basedOn w:val="a"/>
    <w:qFormat/>
    <w:pPr>
      <w:tabs>
        <w:tab w:val="left" w:pos="1260"/>
      </w:tabs>
      <w:autoSpaceDE w:val="0"/>
      <w:autoSpaceDN w:val="0"/>
      <w:adjustRightInd w:val="0"/>
      <w:spacing w:line="360" w:lineRule="auto"/>
      <w:jc w:val="left"/>
    </w:pPr>
    <w:rPr>
      <w:kern w:val="0"/>
      <w:sz w:val="24"/>
      <w:szCs w:val="24"/>
    </w:rPr>
  </w:style>
  <w:style w:type="paragraph" w:customStyle="1" w:styleId="afffff2">
    <w:name w:val="图例"/>
    <w:basedOn w:val="a"/>
    <w:qFormat/>
    <w:pPr>
      <w:spacing w:before="120" w:after="120" w:line="360" w:lineRule="auto"/>
      <w:jc w:val="center"/>
    </w:pPr>
    <w:rPr>
      <w:rFonts w:eastAsia="仿宋_GB2312"/>
      <w:b/>
      <w:bCs/>
      <w:sz w:val="24"/>
      <w:szCs w:val="24"/>
    </w:rPr>
  </w:style>
  <w:style w:type="paragraph" w:customStyle="1" w:styleId="afffff3">
    <w:name w:val="编号正文"/>
    <w:basedOn w:val="afff4"/>
    <w:qFormat/>
    <w:pPr>
      <w:snapToGrid/>
      <w:spacing w:line="360" w:lineRule="auto"/>
      <w:ind w:left="1407" w:hanging="1047"/>
      <w:jc w:val="left"/>
    </w:pPr>
    <w:rPr>
      <w:rFonts w:eastAsia="仿宋_GB2312"/>
    </w:rPr>
  </w:style>
  <w:style w:type="paragraph" w:customStyle="1" w:styleId="afffff4">
    <w:name w:val="文章正文"/>
    <w:basedOn w:val="a"/>
    <w:qFormat/>
    <w:pPr>
      <w:ind w:firstLineChars="200" w:firstLine="560"/>
    </w:pPr>
    <w:rPr>
      <w:rFonts w:ascii="仿宋_GB2312" w:eastAsia="仿宋_GB2312" w:hAnsi="宋体" w:cs="仿宋_GB2312"/>
      <w:color w:val="000000"/>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paragraph" w:customStyle="1" w:styleId="afffff5">
    <w:name w:val="表格内文字"/>
    <w:basedOn w:val="af"/>
    <w:qFormat/>
    <w:pPr>
      <w:adjustRightInd w:val="0"/>
    </w:pPr>
    <w:rPr>
      <w:color w:val="000000"/>
      <w:lang w:val="en-GB"/>
    </w:rPr>
  </w:style>
  <w:style w:type="paragraph" w:customStyle="1" w:styleId="afffff6">
    <w:name w:val="二级列表"/>
    <w:basedOn w:val="affff7"/>
    <w:next w:val="affff7"/>
    <w:qFormat/>
    <w:pPr>
      <w:tabs>
        <w:tab w:val="left" w:pos="2120"/>
      </w:tabs>
      <w:ind w:firstLineChars="0" w:firstLine="0"/>
    </w:pPr>
    <w:rPr>
      <w:b/>
      <w:bCs/>
    </w:rPr>
  </w:style>
  <w:style w:type="paragraph" w:customStyle="1" w:styleId="afffff7">
    <w:name w:val="表格非标题文字"/>
    <w:link w:val="Char3"/>
    <w:uiPriority w:val="99"/>
    <w:qFormat/>
    <w:pPr>
      <w:snapToGrid w:val="0"/>
      <w:spacing w:before="80" w:after="40"/>
    </w:pPr>
    <w:rPr>
      <w:rFonts w:ascii="Futura Bk" w:hAnsi="Futura Bk"/>
      <w:sz w:val="18"/>
      <w:szCs w:val="21"/>
    </w:rPr>
  </w:style>
  <w:style w:type="character" w:customStyle="1" w:styleId="Char3">
    <w:name w:val="表格非标题文字 Char"/>
    <w:link w:val="afffff7"/>
    <w:uiPriority w:val="99"/>
    <w:qFormat/>
    <w:locked/>
    <w:rPr>
      <w:rFonts w:ascii="Futura Bk" w:eastAsia="宋体" w:hAnsi="Futura Bk" w:cs="Times New Roman"/>
      <w:kern w:val="0"/>
      <w:sz w:val="18"/>
      <w:szCs w:val="21"/>
    </w:rPr>
  </w:style>
  <w:style w:type="paragraph" w:customStyle="1" w:styleId="2f">
    <w:name w:val="修订2"/>
    <w:hidden/>
    <w:uiPriority w:val="99"/>
    <w:semiHidden/>
    <w:qFormat/>
    <w:rPr>
      <w:kern w:val="2"/>
      <w:sz w:val="28"/>
      <w:szCs w:val="28"/>
    </w:rPr>
  </w:style>
  <w:style w:type="character" w:customStyle="1" w:styleId="font21">
    <w:name w:val="font21"/>
    <w:basedOn w:val="a0"/>
    <w:qFormat/>
    <w:rPr>
      <w:rFonts w:ascii="Calibri" w:hAnsi="Calibri" w:cs="Calibri"/>
      <w:color w:val="000000"/>
      <w:sz w:val="28"/>
      <w:szCs w:val="28"/>
      <w:u w:val="none"/>
    </w:rPr>
  </w:style>
  <w:style w:type="character" w:customStyle="1" w:styleId="font01">
    <w:name w:val="font01"/>
    <w:basedOn w:val="a0"/>
    <w:qFormat/>
    <w:rPr>
      <w:rFonts w:ascii="宋体" w:eastAsia="宋体" w:hAnsi="宋体" w:cs="宋体" w:hint="eastAsia"/>
      <w:color w:val="000000"/>
      <w:sz w:val="28"/>
      <w:szCs w:val="28"/>
      <w:u w:val="none"/>
    </w:rPr>
  </w:style>
  <w:style w:type="paragraph" w:customStyle="1" w:styleId="Style265">
    <w:name w:val="_Style 265"/>
    <w:uiPriority w:val="99"/>
    <w:unhideWhenUsed/>
    <w:qFormat/>
  </w:style>
  <w:style w:type="character" w:customStyle="1" w:styleId="TableTextChar1Char">
    <w:name w:val="Table Text Char1 Char"/>
    <w:qFormat/>
    <w:rPr>
      <w:rFonts w:ascii="Arial" w:hAnsi="Arial"/>
      <w:kern w:val="2"/>
      <w:sz w:val="18"/>
      <w:lang w:val="en-US" w:eastAsia="zh-CN" w:bidi="ar-SA"/>
    </w:rPr>
  </w:style>
  <w:style w:type="character" w:customStyle="1" w:styleId="TableTextChar">
    <w:name w:val="Table Text Char"/>
    <w:qFormat/>
    <w:rPr>
      <w:rFonts w:ascii="Arial" w:hAnsi="Arial"/>
      <w:kern w:val="2"/>
      <w:sz w:val="18"/>
      <w:lang w:val="en-US" w:eastAsia="zh-CN" w:bidi="ar-SA"/>
    </w:rPr>
  </w:style>
  <w:style w:type="character" w:customStyle="1" w:styleId="CharChar0">
    <w:name w:val="Char Char"/>
    <w:qFormat/>
    <w:rPr>
      <w:rFonts w:ascii="宋体" w:eastAsia="宋体" w:hAnsi="宋体"/>
      <w:kern w:val="2"/>
      <w:sz w:val="24"/>
      <w:lang w:val="en-US" w:eastAsia="zh-CN" w:bidi="ar-SA"/>
    </w:rPr>
  </w:style>
  <w:style w:type="character" w:customStyle="1" w:styleId="Char4">
    <w:name w:val="文字 Char"/>
    <w:qFormat/>
    <w:rPr>
      <w:rFonts w:ascii="宋体" w:eastAsia="宋体"/>
      <w:sz w:val="28"/>
    </w:rPr>
  </w:style>
  <w:style w:type="paragraph" w:customStyle="1" w:styleId="2f0">
    <w:name w:val="2"/>
    <w:qFormat/>
    <w:pPr>
      <w:widowControl w:val="0"/>
      <w:jc w:val="both"/>
    </w:pPr>
    <w:rPr>
      <w:kern w:val="2"/>
      <w:sz w:val="28"/>
    </w:rPr>
  </w:style>
  <w:style w:type="paragraph" w:customStyle="1" w:styleId="CharChar1CharCharCharCharCharCharCharChar">
    <w:name w:val="Char Char1 Char Char Char Char Char Char Char Char"/>
    <w:basedOn w:val="a"/>
    <w:qFormat/>
    <w:pPr>
      <w:widowControl/>
      <w:spacing w:after="160" w:line="240" w:lineRule="exact"/>
      <w:jc w:val="left"/>
    </w:pPr>
    <w:rPr>
      <w:rFonts w:ascii="Verdana" w:hAnsi="Verdana"/>
      <w:kern w:val="0"/>
      <w:sz w:val="20"/>
      <w:szCs w:val="20"/>
      <w:lang w:eastAsia="en-US"/>
    </w:rPr>
  </w:style>
  <w:style w:type="paragraph" w:customStyle="1" w:styleId="afffff8">
    <w:name w:val="È±Ê¡ÎÄ±¾"/>
    <w:basedOn w:val="a"/>
    <w:qFormat/>
    <w:pPr>
      <w:widowControl/>
      <w:overflowPunct w:val="0"/>
      <w:autoSpaceDE w:val="0"/>
      <w:autoSpaceDN w:val="0"/>
      <w:adjustRightInd w:val="0"/>
      <w:jc w:val="left"/>
      <w:textAlignment w:val="baseline"/>
    </w:pPr>
    <w:rPr>
      <w:kern w:val="0"/>
      <w:sz w:val="24"/>
      <w:szCs w:val="20"/>
    </w:rPr>
  </w:style>
  <w:style w:type="paragraph" w:customStyle="1" w:styleId="TableTextCharCharChar">
    <w:name w:val="Table Text Char Char Char"/>
    <w:qFormat/>
    <w:pPr>
      <w:snapToGrid w:val="0"/>
      <w:spacing w:before="80" w:after="80"/>
    </w:pPr>
    <w:rPr>
      <w:rFonts w:ascii="Arial" w:hAnsi="Arial"/>
      <w:kern w:val="2"/>
      <w:sz w:val="18"/>
    </w:rPr>
  </w:style>
  <w:style w:type="paragraph" w:customStyle="1" w:styleId="Char5">
    <w:name w:val="正文格式 Char"/>
    <w:basedOn w:val="a"/>
    <w:qFormat/>
    <w:pPr>
      <w:widowControl/>
      <w:adjustRightInd w:val="0"/>
      <w:spacing w:line="440" w:lineRule="atLeast"/>
      <w:ind w:firstLine="510"/>
      <w:textAlignment w:val="baseline"/>
    </w:pPr>
    <w:rPr>
      <w:kern w:val="0"/>
      <w:sz w:val="24"/>
      <w:szCs w:val="20"/>
    </w:rPr>
  </w:style>
  <w:style w:type="paragraph" w:customStyle="1" w:styleId="p">
    <w:name w:val="p"/>
    <w:basedOn w:val="a"/>
    <w:qFormat/>
    <w:pPr>
      <w:widowControl/>
      <w:spacing w:before="100" w:beforeAutospacing="1" w:after="100" w:afterAutospacing="1"/>
      <w:jc w:val="left"/>
    </w:pPr>
    <w:rPr>
      <w:rFonts w:ascii="宋体" w:hAnsi="宋体" w:cs="宋体"/>
      <w:kern w:val="0"/>
      <w:sz w:val="24"/>
      <w:szCs w:val="24"/>
    </w:rPr>
  </w:style>
  <w:style w:type="paragraph" w:styleId="afffff9">
    <w:name w:val="List Paragraph"/>
    <w:basedOn w:val="a"/>
    <w:uiPriority w:val="34"/>
    <w:unhideWhenUsed/>
    <w:qFormat/>
    <w:pPr>
      <w:ind w:firstLineChars="200" w:firstLine="420"/>
    </w:pPr>
    <w:rPr>
      <w:szCs w:val="20"/>
    </w:rPr>
  </w:style>
  <w:style w:type="character" w:customStyle="1" w:styleId="font71">
    <w:name w:val="font71"/>
    <w:basedOn w:val="a0"/>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1773753406@qq.com"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DCA649C-B65B-4C5B-83DB-273BE5E22DF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2994</Words>
  <Characters>17071</Characters>
  <Application>Microsoft Office Word</Application>
  <DocSecurity>0</DocSecurity>
  <Lines>142</Lines>
  <Paragraphs>40</Paragraphs>
  <ScaleCrop>false</ScaleCrop>
  <Company>微软中国</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Jason Locke</cp:lastModifiedBy>
  <cp:revision>6</cp:revision>
  <cp:lastPrinted>2019-07-11T06:32:00Z</cp:lastPrinted>
  <dcterms:created xsi:type="dcterms:W3CDTF">2021-07-22T13:02:00Z</dcterms:created>
  <dcterms:modified xsi:type="dcterms:W3CDTF">2021-12-21T07:13:00Z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83B46798F23C4A0198F6DEC38543F50B</vt:lpwstr>
  </property>
</Properties>
</file>